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33" w:rsidRPr="00212D15" w:rsidRDefault="008A0FCA" w:rsidP="00212D15">
      <w:pPr>
        <w:widowControl/>
        <w:spacing w:line="360" w:lineRule="auto"/>
        <w:jc w:val="left"/>
        <w:rPr>
          <w:rFonts w:ascii="仿宋" w:eastAsia="仿宋" w:hAnsi="仿宋"/>
          <w:b/>
          <w:color w:val="FF0000"/>
          <w:w w:val="85"/>
          <w:sz w:val="24"/>
        </w:rPr>
      </w:pPr>
      <w:r w:rsidRPr="00212D15">
        <w:rPr>
          <w:rFonts w:ascii="仿宋" w:eastAsia="仿宋" w:hAnsi="仿宋"/>
          <w:w w:val="85"/>
          <w:sz w:val="24"/>
        </w:rPr>
        <w:t>附件</w:t>
      </w:r>
      <w:r w:rsidR="00CA1FD6">
        <w:rPr>
          <w:rFonts w:ascii="仿宋" w:eastAsia="仿宋" w:hAnsi="仿宋" w:hint="eastAsia"/>
          <w:w w:val="85"/>
          <w:sz w:val="24"/>
        </w:rPr>
        <w:t>4</w:t>
      </w:r>
      <w:r w:rsidRPr="00212D15">
        <w:rPr>
          <w:rFonts w:ascii="仿宋" w:eastAsia="仿宋" w:hAnsi="仿宋" w:hint="eastAsia"/>
          <w:w w:val="85"/>
          <w:sz w:val="24"/>
        </w:rPr>
        <w:t>：</w:t>
      </w:r>
    </w:p>
    <w:p w:rsidR="00644333" w:rsidRPr="00212D15" w:rsidRDefault="008A0FCA" w:rsidP="00212D15">
      <w:pPr>
        <w:snapToGrid w:val="0"/>
        <w:spacing w:line="360" w:lineRule="auto"/>
        <w:ind w:leftChars="202" w:left="424" w:rightChars="245" w:right="514"/>
        <w:jc w:val="center"/>
        <w:rPr>
          <w:rFonts w:ascii="仿宋" w:eastAsia="仿宋" w:hAnsi="仿宋"/>
          <w:b/>
          <w:sz w:val="24"/>
        </w:rPr>
      </w:pPr>
      <w:r w:rsidRPr="00212D15">
        <w:rPr>
          <w:rFonts w:ascii="仿宋" w:eastAsia="仿宋" w:hAnsi="仿宋" w:hint="eastAsia"/>
          <w:b/>
          <w:sz w:val="24"/>
        </w:rPr>
        <w:t>山西铁道职业技术学院</w:t>
      </w:r>
    </w:p>
    <w:p w:rsidR="00644333" w:rsidRPr="00212D15" w:rsidRDefault="008A0FCA" w:rsidP="00212D15">
      <w:pPr>
        <w:snapToGrid w:val="0"/>
        <w:spacing w:line="360" w:lineRule="auto"/>
        <w:ind w:leftChars="202" w:left="424" w:rightChars="245" w:right="514"/>
        <w:jc w:val="center"/>
        <w:rPr>
          <w:rFonts w:ascii="仿宋" w:eastAsia="仿宋" w:hAnsi="仿宋"/>
          <w:b/>
          <w:sz w:val="24"/>
        </w:rPr>
      </w:pPr>
      <w:r w:rsidRPr="00212D15">
        <w:rPr>
          <w:rFonts w:ascii="仿宋" w:eastAsia="仿宋" w:hAnsi="仿宋" w:hint="eastAsia"/>
          <w:b/>
          <w:sz w:val="24"/>
        </w:rPr>
        <w:t>采购需求、采购实施计划审查意见表</w:t>
      </w:r>
    </w:p>
    <w:tbl>
      <w:tblPr>
        <w:tblStyle w:val="a3"/>
        <w:tblW w:w="8584" w:type="dxa"/>
        <w:tblInd w:w="-5" w:type="dxa"/>
        <w:tblLook w:val="04A0" w:firstRow="1" w:lastRow="0" w:firstColumn="1" w:lastColumn="0" w:noHBand="0" w:noVBand="1"/>
      </w:tblPr>
      <w:tblGrid>
        <w:gridCol w:w="2259"/>
        <w:gridCol w:w="6325"/>
      </w:tblGrid>
      <w:tr w:rsidR="00644333" w:rsidRPr="00212D15" w:rsidTr="001E0C6E">
        <w:trPr>
          <w:trHeight w:val="834"/>
        </w:trPr>
        <w:tc>
          <w:tcPr>
            <w:tcW w:w="2259" w:type="dxa"/>
            <w:vAlign w:val="center"/>
          </w:tcPr>
          <w:p w:rsidR="00644333" w:rsidRPr="00212D15" w:rsidRDefault="008A0FCA" w:rsidP="00212D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</w:tc>
        <w:tc>
          <w:tcPr>
            <w:tcW w:w="6325" w:type="dxa"/>
            <w:vAlign w:val="center"/>
          </w:tcPr>
          <w:p w:rsidR="00644333" w:rsidRPr="00212D15" w:rsidRDefault="00644333" w:rsidP="00212D1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44333" w:rsidRPr="00212D15" w:rsidTr="001E0C6E">
        <w:trPr>
          <w:trHeight w:val="834"/>
        </w:trPr>
        <w:tc>
          <w:tcPr>
            <w:tcW w:w="2259" w:type="dxa"/>
            <w:vAlign w:val="center"/>
          </w:tcPr>
          <w:p w:rsidR="00644333" w:rsidRPr="00212D15" w:rsidRDefault="008A0FCA" w:rsidP="00212D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采购项目类别</w:t>
            </w:r>
          </w:p>
        </w:tc>
        <w:tc>
          <w:tcPr>
            <w:tcW w:w="6325" w:type="dxa"/>
            <w:vAlign w:val="center"/>
          </w:tcPr>
          <w:p w:rsidR="00644333" w:rsidRPr="00212D15" w:rsidRDefault="008A0FCA" w:rsidP="00212D15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cs="Arial Unicode MS" w:hint="eastAsia"/>
                <w:sz w:val="24"/>
              </w:rPr>
              <w:t xml:space="preserve">□货物          </w:t>
            </w:r>
            <w:r w:rsidRPr="00212D15">
              <w:rPr>
                <w:rFonts w:ascii="仿宋" w:eastAsia="仿宋" w:hAnsi="仿宋" w:cs="Arial Unicode MS"/>
                <w:sz w:val="24"/>
              </w:rPr>
              <w:t xml:space="preserve">  </w:t>
            </w:r>
            <w:r w:rsidRPr="00212D15">
              <w:rPr>
                <w:rFonts w:ascii="仿宋" w:eastAsia="仿宋" w:hAnsi="仿宋" w:cs="Arial Unicode MS" w:hint="eastAsia"/>
                <w:sz w:val="24"/>
              </w:rPr>
              <w:t xml:space="preserve"> □服务             □工程</w:t>
            </w:r>
          </w:p>
        </w:tc>
      </w:tr>
      <w:tr w:rsidR="00644333" w:rsidRPr="00212D15" w:rsidTr="001E0C6E">
        <w:trPr>
          <w:trHeight w:val="834"/>
        </w:trPr>
        <w:tc>
          <w:tcPr>
            <w:tcW w:w="2259" w:type="dxa"/>
            <w:vAlign w:val="center"/>
          </w:tcPr>
          <w:p w:rsidR="00644333" w:rsidRPr="00212D15" w:rsidRDefault="008A0FCA" w:rsidP="00212D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采购部门</w:t>
            </w:r>
          </w:p>
        </w:tc>
        <w:tc>
          <w:tcPr>
            <w:tcW w:w="6325" w:type="dxa"/>
            <w:vAlign w:val="center"/>
          </w:tcPr>
          <w:p w:rsidR="00644333" w:rsidRPr="00212D15" w:rsidRDefault="00644333" w:rsidP="00212D15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644333" w:rsidRPr="00212D15" w:rsidTr="001E0C6E">
        <w:trPr>
          <w:trHeight w:val="834"/>
        </w:trPr>
        <w:tc>
          <w:tcPr>
            <w:tcW w:w="2259" w:type="dxa"/>
            <w:vAlign w:val="center"/>
          </w:tcPr>
          <w:p w:rsidR="00644333" w:rsidRPr="00212D15" w:rsidRDefault="008A0FCA" w:rsidP="00212D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采购部门联系人</w:t>
            </w:r>
          </w:p>
        </w:tc>
        <w:tc>
          <w:tcPr>
            <w:tcW w:w="6325" w:type="dxa"/>
            <w:vAlign w:val="center"/>
          </w:tcPr>
          <w:p w:rsidR="00644333" w:rsidRPr="00212D15" w:rsidRDefault="008A0FCA" w:rsidP="00212D1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 xml:space="preserve">姓名： </w:t>
            </w:r>
            <w:r w:rsidRPr="00212D15">
              <w:rPr>
                <w:rFonts w:ascii="仿宋" w:eastAsia="仿宋" w:hAnsi="仿宋"/>
                <w:sz w:val="24"/>
              </w:rPr>
              <w:t xml:space="preserve">            </w:t>
            </w:r>
            <w:r w:rsidRPr="00212D15">
              <w:rPr>
                <w:rFonts w:ascii="仿宋" w:eastAsia="仿宋" w:hAnsi="仿宋" w:hint="eastAsia"/>
                <w:sz w:val="24"/>
              </w:rPr>
              <w:t>联系方式：</w:t>
            </w:r>
          </w:p>
        </w:tc>
      </w:tr>
      <w:tr w:rsidR="00644333" w:rsidRPr="00212D15" w:rsidTr="001E0C6E">
        <w:trPr>
          <w:trHeight w:val="2536"/>
        </w:trPr>
        <w:tc>
          <w:tcPr>
            <w:tcW w:w="2259" w:type="dxa"/>
            <w:vAlign w:val="center"/>
          </w:tcPr>
          <w:p w:rsidR="00644333" w:rsidRPr="00212D15" w:rsidRDefault="008A0FCA" w:rsidP="00212D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采购需求</w:t>
            </w:r>
          </w:p>
          <w:p w:rsidR="00644333" w:rsidRPr="00212D15" w:rsidRDefault="008A0FCA" w:rsidP="00212D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审查意见</w:t>
            </w:r>
          </w:p>
        </w:tc>
        <w:tc>
          <w:tcPr>
            <w:tcW w:w="6325" w:type="dxa"/>
          </w:tcPr>
          <w:p w:rsidR="00644333" w:rsidRPr="00212D15" w:rsidRDefault="008A0FCA" w:rsidP="00212D15">
            <w:pPr>
              <w:spacing w:beforeLines="50" w:before="156"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 xml:space="preserve">采购需求审查结论为：  </w:t>
            </w:r>
            <w:r w:rsidRPr="00212D1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212D15">
              <w:rPr>
                <w:rFonts w:ascii="仿宋" w:eastAsia="仿宋" w:hAnsi="仿宋"/>
                <w:sz w:val="24"/>
                <w:u w:val="single"/>
              </w:rPr>
              <w:t xml:space="preserve">          </w:t>
            </w:r>
            <w:r w:rsidRPr="00212D15">
              <w:rPr>
                <w:rFonts w:ascii="仿宋" w:eastAsia="仿宋" w:hAnsi="仿宋" w:hint="eastAsia"/>
                <w:sz w:val="24"/>
              </w:rPr>
              <w:t>（通过/不通过）。</w:t>
            </w:r>
            <w:r w:rsidRPr="00212D15">
              <w:rPr>
                <w:rFonts w:ascii="仿宋" w:eastAsia="仿宋" w:hAnsi="仿宋"/>
                <w:sz w:val="24"/>
              </w:rPr>
              <w:t xml:space="preserve">     </w:t>
            </w:r>
          </w:p>
          <w:p w:rsidR="00644333" w:rsidRPr="00212D15" w:rsidRDefault="008A0FCA" w:rsidP="00212D1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意见建议：</w:t>
            </w:r>
          </w:p>
          <w:p w:rsidR="00644333" w:rsidRPr="00212D15" w:rsidRDefault="00644333" w:rsidP="00212D15">
            <w:pPr>
              <w:spacing w:beforeLines="50" w:before="156" w:afterLines="50" w:after="156"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644333" w:rsidRPr="00212D15" w:rsidTr="001E0C6E">
        <w:trPr>
          <w:trHeight w:val="2536"/>
        </w:trPr>
        <w:tc>
          <w:tcPr>
            <w:tcW w:w="2259" w:type="dxa"/>
            <w:vAlign w:val="center"/>
          </w:tcPr>
          <w:p w:rsidR="00644333" w:rsidRPr="00212D15" w:rsidRDefault="008A0FCA" w:rsidP="00212D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采购实施计划</w:t>
            </w:r>
          </w:p>
          <w:p w:rsidR="00644333" w:rsidRPr="00212D15" w:rsidRDefault="008A0FCA" w:rsidP="00212D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审查意见</w:t>
            </w:r>
          </w:p>
        </w:tc>
        <w:tc>
          <w:tcPr>
            <w:tcW w:w="6325" w:type="dxa"/>
          </w:tcPr>
          <w:p w:rsidR="00644333" w:rsidRPr="00212D15" w:rsidRDefault="008A0FCA" w:rsidP="00212D15">
            <w:pPr>
              <w:spacing w:beforeLines="50" w:before="156"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采购实施计划审查结论为：</w:t>
            </w:r>
            <w:r w:rsidRPr="00212D15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Pr="00212D15">
              <w:rPr>
                <w:rFonts w:ascii="仿宋" w:eastAsia="仿宋" w:hAnsi="仿宋"/>
                <w:sz w:val="24"/>
                <w:u w:val="single"/>
              </w:rPr>
              <w:t xml:space="preserve">          </w:t>
            </w:r>
            <w:r w:rsidRPr="00212D15">
              <w:rPr>
                <w:rFonts w:ascii="仿宋" w:eastAsia="仿宋" w:hAnsi="仿宋" w:hint="eastAsia"/>
                <w:sz w:val="24"/>
              </w:rPr>
              <w:t>（通过/不通过）。</w:t>
            </w:r>
            <w:r w:rsidRPr="00212D15">
              <w:rPr>
                <w:rFonts w:ascii="仿宋" w:eastAsia="仿宋" w:hAnsi="仿宋"/>
                <w:sz w:val="24"/>
              </w:rPr>
              <w:t xml:space="preserve">     </w:t>
            </w:r>
          </w:p>
          <w:p w:rsidR="00644333" w:rsidRPr="00212D15" w:rsidRDefault="008A0FCA" w:rsidP="00212D1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意见建议：</w:t>
            </w:r>
          </w:p>
          <w:p w:rsidR="00644333" w:rsidRPr="00212D15" w:rsidRDefault="00644333" w:rsidP="00212D1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644333" w:rsidRPr="00212D15" w:rsidRDefault="00644333" w:rsidP="00212D1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</w:p>
        </w:tc>
      </w:tr>
      <w:tr w:rsidR="00644333" w:rsidRPr="00212D15" w:rsidTr="001E0C6E">
        <w:trPr>
          <w:trHeight w:val="2536"/>
        </w:trPr>
        <w:tc>
          <w:tcPr>
            <w:tcW w:w="2259" w:type="dxa"/>
            <w:vAlign w:val="center"/>
          </w:tcPr>
          <w:p w:rsidR="00644333" w:rsidRPr="00212D15" w:rsidRDefault="008A0FCA" w:rsidP="00212D15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审查部门签章</w:t>
            </w:r>
          </w:p>
        </w:tc>
        <w:tc>
          <w:tcPr>
            <w:tcW w:w="6325" w:type="dxa"/>
            <w:vAlign w:val="center"/>
          </w:tcPr>
          <w:p w:rsidR="00644333" w:rsidRPr="00212D15" w:rsidRDefault="008A0FCA" w:rsidP="00212D15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 xml:space="preserve">负责人签字： </w:t>
            </w:r>
            <w:r w:rsidRPr="00212D15">
              <w:rPr>
                <w:rFonts w:ascii="仿宋" w:eastAsia="仿宋" w:hAnsi="仿宋"/>
                <w:sz w:val="24"/>
              </w:rPr>
              <w:t xml:space="preserve">             </w:t>
            </w:r>
            <w:r w:rsidRPr="00212D15">
              <w:rPr>
                <w:rFonts w:ascii="仿宋" w:eastAsia="仿宋" w:hAnsi="仿宋" w:hint="eastAsia"/>
                <w:sz w:val="24"/>
              </w:rPr>
              <w:t>（部门公章）</w:t>
            </w:r>
          </w:p>
        </w:tc>
      </w:tr>
    </w:tbl>
    <w:p w:rsidR="00644333" w:rsidRPr="003834C6" w:rsidRDefault="00644333" w:rsidP="00212D15">
      <w:pPr>
        <w:widowControl/>
        <w:spacing w:line="360" w:lineRule="auto"/>
        <w:jc w:val="left"/>
        <w:rPr>
          <w:rFonts w:ascii="仿宋" w:eastAsia="仿宋" w:hAnsi="仿宋"/>
          <w:sz w:val="24"/>
        </w:rPr>
      </w:pPr>
    </w:p>
    <w:p w:rsidR="00644333" w:rsidRPr="00212D15" w:rsidRDefault="00644333" w:rsidP="00212D15">
      <w:pPr>
        <w:spacing w:line="360" w:lineRule="auto"/>
        <w:ind w:firstLineChars="200" w:firstLine="480"/>
        <w:rPr>
          <w:rFonts w:ascii="仿宋" w:eastAsia="仿宋" w:hAnsi="仿宋"/>
          <w:sz w:val="24"/>
        </w:rPr>
        <w:sectPr w:rsidR="00644333" w:rsidRPr="00212D15" w:rsidSect="003801BE">
          <w:pgSz w:w="11906" w:h="16838"/>
          <w:pgMar w:top="1418" w:right="1701" w:bottom="1418" w:left="1701" w:header="851" w:footer="992" w:gutter="0"/>
          <w:cols w:space="425"/>
          <w:docGrid w:type="lines" w:linePitch="312"/>
        </w:sectPr>
      </w:pPr>
    </w:p>
    <w:p w:rsidR="00644333" w:rsidRPr="00212D15" w:rsidRDefault="008A0FCA" w:rsidP="00212D15">
      <w:pPr>
        <w:widowControl/>
        <w:spacing w:line="360" w:lineRule="auto"/>
        <w:jc w:val="left"/>
        <w:rPr>
          <w:rFonts w:ascii="仿宋" w:eastAsia="仿宋" w:hAnsi="仿宋"/>
          <w:w w:val="85"/>
          <w:sz w:val="24"/>
        </w:rPr>
      </w:pPr>
      <w:r w:rsidRPr="00212D15">
        <w:rPr>
          <w:rFonts w:ascii="仿宋" w:eastAsia="仿宋" w:hAnsi="仿宋" w:hint="eastAsia"/>
          <w:w w:val="85"/>
          <w:sz w:val="24"/>
        </w:rPr>
        <w:lastRenderedPageBreak/>
        <w:t>附件</w:t>
      </w:r>
      <w:r w:rsidR="00CA1FD6">
        <w:rPr>
          <w:rFonts w:ascii="仿宋" w:eastAsia="仿宋" w:hAnsi="仿宋" w:hint="eastAsia"/>
          <w:w w:val="85"/>
          <w:sz w:val="24"/>
        </w:rPr>
        <w:t>5</w:t>
      </w:r>
      <w:r w:rsidRPr="00212D15">
        <w:rPr>
          <w:rFonts w:ascii="仿宋" w:eastAsia="仿宋" w:hAnsi="仿宋" w:hint="eastAsia"/>
          <w:w w:val="85"/>
          <w:sz w:val="24"/>
        </w:rPr>
        <w:t>：</w:t>
      </w:r>
    </w:p>
    <w:p w:rsidR="00644333" w:rsidRPr="00212D15" w:rsidRDefault="008A0FCA" w:rsidP="00212D15">
      <w:pPr>
        <w:tabs>
          <w:tab w:val="left" w:pos="2520"/>
        </w:tabs>
        <w:spacing w:afterLines="50" w:after="156" w:line="360" w:lineRule="auto"/>
        <w:jc w:val="center"/>
        <w:rPr>
          <w:rFonts w:ascii="仿宋" w:eastAsia="仿宋" w:hAnsi="仿宋"/>
          <w:b/>
          <w:bCs/>
          <w:sz w:val="24"/>
        </w:rPr>
      </w:pPr>
      <w:bookmarkStart w:id="0" w:name="_GoBack"/>
      <w:bookmarkEnd w:id="0"/>
      <w:r w:rsidRPr="00212D15">
        <w:rPr>
          <w:rFonts w:ascii="仿宋" w:eastAsia="仿宋" w:hAnsi="仿宋" w:hint="eastAsia"/>
          <w:b/>
          <w:bCs/>
          <w:sz w:val="24"/>
        </w:rPr>
        <w:t>山西铁道职业技术学院采购需求管理审查分工明细表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3469"/>
        <w:gridCol w:w="1844"/>
        <w:gridCol w:w="8346"/>
      </w:tblGrid>
      <w:tr w:rsidR="00644333" w:rsidRPr="00212D15" w:rsidTr="003801BE">
        <w:trPr>
          <w:trHeight w:val="801"/>
          <w:tblHeader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项目类别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审查工作机制</w:t>
            </w:r>
          </w:p>
          <w:p w:rsidR="00644333" w:rsidRPr="00212D15" w:rsidRDefault="008A0FCA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成员单位</w:t>
            </w:r>
          </w:p>
        </w:tc>
        <w:tc>
          <w:tcPr>
            <w:tcW w:w="2870" w:type="pct"/>
            <w:vAlign w:val="center"/>
          </w:tcPr>
          <w:p w:rsidR="00644333" w:rsidRPr="00212D15" w:rsidRDefault="008A0FCA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sz w:val="24"/>
              </w:rPr>
              <w:t>审查内容</w:t>
            </w: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proofErr w:type="gramStart"/>
            <w:r w:rsidRPr="00212D15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全部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招标与采购办公室</w:t>
            </w:r>
          </w:p>
        </w:tc>
        <w:tc>
          <w:tcPr>
            <w:tcW w:w="2870" w:type="pct"/>
            <w:vAlign w:val="center"/>
          </w:tcPr>
          <w:p w:rsidR="00644333" w:rsidRPr="00B76212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/>
                <w:bCs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bCs/>
                <w:sz w:val="24"/>
              </w:rPr>
              <w:t>一般性审查：</w:t>
            </w:r>
            <w:r w:rsidRPr="00212D15">
              <w:rPr>
                <w:rFonts w:ascii="仿宋" w:eastAsia="仿宋" w:hAnsi="仿宋" w:hint="eastAsia"/>
                <w:bCs/>
                <w:sz w:val="24"/>
              </w:rPr>
              <w:t>主要审查是否按照规定的程序和内容确定采购需求、编制采购实施计划。</w:t>
            </w:r>
          </w:p>
          <w:p w:rsidR="00644333" w:rsidRPr="00B76212" w:rsidRDefault="008A0FCA" w:rsidP="001E0C6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B76212">
              <w:rPr>
                <w:rFonts w:ascii="仿宋" w:eastAsia="仿宋" w:hAnsi="仿宋" w:hint="eastAsia"/>
                <w:sz w:val="24"/>
              </w:rPr>
              <w:t>采购方式、评审规则</w:t>
            </w:r>
            <w:r w:rsidR="001E0C6E" w:rsidRPr="00B76212">
              <w:rPr>
                <w:rFonts w:ascii="仿宋" w:eastAsia="仿宋" w:hAnsi="仿宋" w:hint="eastAsia"/>
                <w:sz w:val="24"/>
              </w:rPr>
              <w:t>、定价方式</w:t>
            </w:r>
            <w:r w:rsidRPr="00B76212">
              <w:rPr>
                <w:rFonts w:ascii="仿宋" w:eastAsia="仿宋" w:hAnsi="仿宋" w:hint="eastAsia"/>
                <w:sz w:val="24"/>
              </w:rPr>
              <w:t>的选择是否说明适用理由；</w:t>
            </w:r>
          </w:p>
          <w:p w:rsidR="00644333" w:rsidRPr="00B76212" w:rsidRDefault="008A0FCA" w:rsidP="001E0C6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B76212">
              <w:rPr>
                <w:rFonts w:ascii="仿宋" w:eastAsia="仿宋" w:hAnsi="仿宋" w:hint="eastAsia"/>
                <w:sz w:val="24"/>
              </w:rPr>
              <w:t>采购计划是否完整。</w:t>
            </w:r>
          </w:p>
          <w:p w:rsidR="00644333" w:rsidRPr="00B76212" w:rsidRDefault="008A0FCA" w:rsidP="001E0C6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ind w:firstLineChars="0"/>
              <w:rPr>
                <w:rFonts w:ascii="仿宋" w:eastAsia="仿宋" w:hAnsi="仿宋"/>
                <w:sz w:val="24"/>
              </w:rPr>
            </w:pPr>
            <w:r w:rsidRPr="00B76212">
              <w:rPr>
                <w:rFonts w:ascii="仿宋" w:eastAsia="仿宋" w:hAnsi="仿宋" w:hint="eastAsia"/>
                <w:sz w:val="24"/>
              </w:rPr>
              <w:t>属于按规定需要报相关监管部门批准、核准的事项，是否</w:t>
            </w:r>
            <w:proofErr w:type="gramStart"/>
            <w:r w:rsidRPr="00B76212">
              <w:rPr>
                <w:rFonts w:ascii="仿宋" w:eastAsia="仿宋" w:hAnsi="仿宋" w:hint="eastAsia"/>
                <w:sz w:val="24"/>
              </w:rPr>
              <w:t>作出</w:t>
            </w:r>
            <w:proofErr w:type="gramEnd"/>
            <w:r w:rsidRPr="00B76212">
              <w:rPr>
                <w:rFonts w:ascii="仿宋" w:eastAsia="仿宋" w:hAnsi="仿宋" w:hint="eastAsia"/>
                <w:sz w:val="24"/>
              </w:rPr>
              <w:t>相关安排。</w:t>
            </w:r>
          </w:p>
          <w:p w:rsidR="00644333" w:rsidRPr="00B76212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B76212">
              <w:rPr>
                <w:rFonts w:ascii="仿宋" w:eastAsia="仿宋" w:hAnsi="仿宋" w:hint="eastAsia"/>
                <w:b/>
                <w:bCs/>
                <w:sz w:val="24"/>
              </w:rPr>
              <w:t>重点审查：</w:t>
            </w:r>
          </w:p>
          <w:p w:rsidR="00644333" w:rsidRPr="00212D15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/>
                <w:b/>
                <w:bCs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1.非歧视性审查：资格条件设置是否合理、要求供应商提供超过2个同类业务合同的，是否具有合理性、评审因素设置是否具有倾向性、将有关履约能力作为评审因素是否适当；</w:t>
            </w:r>
          </w:p>
          <w:p w:rsidR="00644333" w:rsidRPr="00212D15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2.竞争性审查：是否确保充分竞争、应当以公开方式邀请供应商的，是否依法采用公开竞争方式、采用单一来源采购方式的，是否符合法定情形、评审方法、评审因素、价格权重等评审规则是否适当；</w:t>
            </w:r>
          </w:p>
          <w:p w:rsidR="00644333" w:rsidRPr="00212D15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3.采购政策审查：是否落实支持创新政策要求、是否落实绿色发展政策要求、是否落实中小企业发展政策要求、是否落实其它政府采购政策要求。</w:t>
            </w: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二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全部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资产管理中心</w:t>
            </w:r>
          </w:p>
        </w:tc>
        <w:tc>
          <w:tcPr>
            <w:tcW w:w="2870" w:type="pct"/>
            <w:vAlign w:val="center"/>
          </w:tcPr>
          <w:p w:rsidR="00644333" w:rsidRPr="00212D15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bCs/>
                <w:sz w:val="24"/>
              </w:rPr>
              <w:t>一般性审查：</w:t>
            </w:r>
            <w:r w:rsidRPr="00212D15">
              <w:rPr>
                <w:rFonts w:ascii="仿宋" w:eastAsia="仿宋" w:hAnsi="仿宋" w:hint="eastAsia"/>
                <w:bCs/>
                <w:sz w:val="24"/>
              </w:rPr>
              <w:t>主要审查是否按照规定的程序和内容确定采购需求、编制采</w:t>
            </w:r>
            <w:r w:rsidRPr="00212D15">
              <w:rPr>
                <w:rFonts w:ascii="仿宋" w:eastAsia="仿宋" w:hAnsi="仿宋" w:hint="eastAsia"/>
                <w:bCs/>
                <w:sz w:val="24"/>
              </w:rPr>
              <w:lastRenderedPageBreak/>
              <w:t>购实施计划。</w:t>
            </w:r>
          </w:p>
          <w:p w:rsidR="00644333" w:rsidRPr="00212D15" w:rsidRDefault="008A0FCA" w:rsidP="001E0C6E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1.是否符合资产管理制度的相关规定。</w:t>
            </w: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lastRenderedPageBreak/>
              <w:t>三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全部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办公室</w:t>
            </w:r>
          </w:p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法律事务办公室</w:t>
            </w:r>
          </w:p>
        </w:tc>
        <w:tc>
          <w:tcPr>
            <w:tcW w:w="2870" w:type="pct"/>
            <w:vAlign w:val="center"/>
          </w:tcPr>
          <w:p w:rsidR="00644333" w:rsidRPr="00212D15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bCs/>
                <w:sz w:val="24"/>
              </w:rPr>
              <w:t>一般性审查：</w:t>
            </w:r>
            <w:r w:rsidRPr="00212D15">
              <w:rPr>
                <w:rFonts w:ascii="仿宋" w:eastAsia="仿宋" w:hAnsi="仿宋" w:hint="eastAsia"/>
                <w:bCs/>
                <w:sz w:val="24"/>
              </w:rPr>
              <w:t>主要审查是否按照规定的程序和内容确定采购需求、编制采购实施计划。</w:t>
            </w:r>
          </w:p>
          <w:p w:rsidR="00644333" w:rsidRPr="00B76212" w:rsidRDefault="008A0FCA" w:rsidP="001E0C6E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1.合同类型是否</w:t>
            </w:r>
            <w:r w:rsidRPr="00B76212">
              <w:rPr>
                <w:rFonts w:ascii="仿宋" w:eastAsia="仿宋" w:hAnsi="仿宋" w:hint="eastAsia"/>
                <w:sz w:val="24"/>
              </w:rPr>
              <w:t>合适</w:t>
            </w:r>
            <w:r w:rsidR="001E0C6E" w:rsidRPr="00B76212">
              <w:rPr>
                <w:rFonts w:ascii="仿宋" w:eastAsia="仿宋" w:hAnsi="仿宋" w:hint="eastAsia"/>
                <w:sz w:val="24"/>
              </w:rPr>
              <w:t>，</w:t>
            </w:r>
            <w:r w:rsidR="005E6D10" w:rsidRPr="00B76212">
              <w:rPr>
                <w:rFonts w:ascii="仿宋" w:eastAsia="仿宋" w:hAnsi="仿宋" w:hint="eastAsia"/>
                <w:sz w:val="24"/>
              </w:rPr>
              <w:t>对合同主要条款进行合法性审查。</w:t>
            </w:r>
          </w:p>
          <w:p w:rsidR="00392821" w:rsidRDefault="008A0FCA" w:rsidP="001E0C6E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bCs/>
                <w:sz w:val="24"/>
              </w:rPr>
              <w:t>重点审查：</w:t>
            </w:r>
          </w:p>
          <w:p w:rsidR="00644333" w:rsidRPr="00392821" w:rsidRDefault="00392821" w:rsidP="001E0C6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 w:rsidR="008A0FCA" w:rsidRPr="00212D15">
              <w:rPr>
                <w:rFonts w:ascii="仿宋" w:eastAsia="仿宋" w:hAnsi="仿宋" w:hint="eastAsia"/>
                <w:sz w:val="24"/>
              </w:rPr>
              <w:t>.履约风险审查： 审查合同文本是否按规定由法律顾问审定，合同文本运用是否适当，</w:t>
            </w:r>
          </w:p>
          <w:p w:rsidR="00644333" w:rsidRPr="00FF736F" w:rsidRDefault="00392821" w:rsidP="00FF736F">
            <w:pPr>
              <w:pStyle w:val="a4"/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8A0FCA" w:rsidRPr="00212D15">
              <w:rPr>
                <w:rFonts w:ascii="仿宋" w:eastAsia="仿宋" w:hAnsi="仿宋" w:hint="eastAsia"/>
                <w:sz w:val="24"/>
              </w:rPr>
              <w:t>.是否围绕采购需求和合同履行设置权利义务。</w:t>
            </w:r>
          </w:p>
        </w:tc>
      </w:tr>
      <w:tr w:rsidR="00644333" w:rsidRPr="00212D15" w:rsidTr="003801BE">
        <w:trPr>
          <w:trHeight w:val="826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四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全部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财务部</w:t>
            </w:r>
          </w:p>
        </w:tc>
        <w:tc>
          <w:tcPr>
            <w:tcW w:w="2870" w:type="pct"/>
            <w:vAlign w:val="center"/>
          </w:tcPr>
          <w:p w:rsidR="00644333" w:rsidRPr="00212D15" w:rsidRDefault="008A0FCA" w:rsidP="001E0C6E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bCs/>
                <w:sz w:val="24"/>
              </w:rPr>
              <w:t>一般性审查：</w:t>
            </w:r>
            <w:r w:rsidRPr="00212D15">
              <w:rPr>
                <w:rFonts w:ascii="仿宋" w:eastAsia="仿宋" w:hAnsi="仿宋" w:hint="eastAsia"/>
                <w:bCs/>
                <w:sz w:val="24"/>
              </w:rPr>
              <w:t>主要审查是否按照规定的程序和内容确定采购需求、编制采购实施计划。</w:t>
            </w:r>
          </w:p>
          <w:p w:rsidR="00644333" w:rsidRPr="00212D15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/>
                <w:b/>
                <w:bCs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1.采购需求是否符合预算管理、财务管理等相关规定。</w:t>
            </w: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五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教学实验仪器设备、软件、材料及仪器设备维修等项目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教务部</w:t>
            </w:r>
          </w:p>
        </w:tc>
        <w:tc>
          <w:tcPr>
            <w:tcW w:w="2870" w:type="pct"/>
            <w:vMerge w:val="restart"/>
            <w:vAlign w:val="center"/>
          </w:tcPr>
          <w:p w:rsidR="00644333" w:rsidRPr="00212D15" w:rsidRDefault="008A0FCA" w:rsidP="001E0C6E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bCs/>
                <w:sz w:val="24"/>
              </w:rPr>
              <w:t>一般性审查：</w:t>
            </w:r>
            <w:r w:rsidRPr="00212D15">
              <w:rPr>
                <w:rFonts w:ascii="仿宋" w:eastAsia="仿宋" w:hAnsi="仿宋" w:hint="eastAsia"/>
                <w:bCs/>
                <w:sz w:val="24"/>
              </w:rPr>
              <w:t>主要审查是否按照规定的程序和内容确定采购需求、编制采购实施计划。</w:t>
            </w:r>
          </w:p>
          <w:p w:rsidR="00644333" w:rsidRPr="00212D15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1.采购需求是否符合各业务管理部门的相关管理制度规定；</w:t>
            </w:r>
          </w:p>
          <w:p w:rsidR="00644333" w:rsidRPr="00212D15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2.采购内容是否符合项目立项内容及经费使用要求；</w:t>
            </w:r>
          </w:p>
          <w:p w:rsidR="00644333" w:rsidRPr="00212D15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3.项目实施计划是否完整；</w:t>
            </w:r>
          </w:p>
          <w:p w:rsidR="001E0C6E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lastRenderedPageBreak/>
              <w:t>4.进口产品的采购是否必要。</w:t>
            </w:r>
          </w:p>
          <w:p w:rsidR="00644333" w:rsidRPr="001E0C6E" w:rsidRDefault="008A0FCA" w:rsidP="001E0C6E">
            <w:pPr>
              <w:pStyle w:val="a4"/>
              <w:adjustRightInd w:val="0"/>
              <w:snapToGrid w:val="0"/>
              <w:spacing w:line="360" w:lineRule="auto"/>
              <w:ind w:firstLine="480"/>
              <w:rPr>
                <w:rFonts w:ascii="仿宋" w:eastAsia="仿宋" w:hAnsi="仿宋"/>
                <w:sz w:val="24"/>
              </w:rPr>
            </w:pPr>
            <w:r w:rsidRPr="001E0C6E">
              <w:rPr>
                <w:rFonts w:ascii="仿宋" w:eastAsia="仿宋" w:hAnsi="仿宋" w:hint="eastAsia"/>
                <w:sz w:val="24"/>
              </w:rPr>
              <w:t>5.属于按规定需要报相关监管部门批准、核准的事项，是否</w:t>
            </w:r>
            <w:proofErr w:type="gramStart"/>
            <w:r w:rsidRPr="001E0C6E">
              <w:rPr>
                <w:rFonts w:ascii="仿宋" w:eastAsia="仿宋" w:hAnsi="仿宋" w:hint="eastAsia"/>
                <w:sz w:val="24"/>
              </w:rPr>
              <w:t>作出</w:t>
            </w:r>
            <w:proofErr w:type="gramEnd"/>
            <w:r w:rsidRPr="001E0C6E">
              <w:rPr>
                <w:rFonts w:ascii="仿宋" w:eastAsia="仿宋" w:hAnsi="仿宋" w:hint="eastAsia"/>
                <w:sz w:val="24"/>
              </w:rPr>
              <w:t>相关安排；</w:t>
            </w:r>
          </w:p>
          <w:p w:rsidR="00644333" w:rsidRPr="00212D15" w:rsidRDefault="00644333" w:rsidP="001E0C6E">
            <w:pPr>
              <w:pStyle w:val="a4"/>
              <w:adjustRightInd w:val="0"/>
              <w:snapToGrid w:val="0"/>
              <w:spacing w:line="360" w:lineRule="auto"/>
              <w:ind w:left="420" w:firstLineChars="0" w:firstLine="0"/>
              <w:rPr>
                <w:rFonts w:ascii="仿宋" w:eastAsia="仿宋" w:hAnsi="仿宋"/>
                <w:sz w:val="24"/>
              </w:rPr>
            </w:pPr>
          </w:p>
          <w:p w:rsidR="00644333" w:rsidRPr="00212D15" w:rsidRDefault="008A0FCA" w:rsidP="001E0C6E">
            <w:pPr>
              <w:adjustRightInd w:val="0"/>
              <w:snapToGrid w:val="0"/>
              <w:spacing w:line="360" w:lineRule="auto"/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212D15">
              <w:rPr>
                <w:rFonts w:ascii="仿宋" w:eastAsia="仿宋" w:hAnsi="仿宋" w:hint="eastAsia"/>
                <w:b/>
                <w:bCs/>
                <w:sz w:val="24"/>
              </w:rPr>
              <w:t>重点审查：</w:t>
            </w:r>
          </w:p>
          <w:p w:rsidR="00644333" w:rsidRPr="00212D15" w:rsidRDefault="008A0FCA" w:rsidP="001E0C6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1.非歧视性审查：是否指向特定供应商或者特定产品、技术要求是否指向特定的专利、商标、品牌、技术路线等。</w:t>
            </w:r>
          </w:p>
          <w:p w:rsidR="00644333" w:rsidRPr="00212D15" w:rsidRDefault="008A0FCA" w:rsidP="001E0C6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2.竞争性审查：采购需求的内容是否完整、明确，是否考虑后续采购竞争性；</w:t>
            </w:r>
          </w:p>
          <w:p w:rsidR="00644333" w:rsidRPr="00212D15" w:rsidRDefault="008A0FCA" w:rsidP="001E0C6E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3.履约风险审查：是否明确知识产权等方面的要求，履约验收方案是否完整、标准是否明确、风险处置措施和替代方案是否可行。</w:t>
            </w: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教材刊物出版、课程建设等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教务部</w:t>
            </w:r>
          </w:p>
        </w:tc>
        <w:tc>
          <w:tcPr>
            <w:tcW w:w="2870" w:type="pct"/>
            <w:vMerge/>
            <w:vAlign w:val="center"/>
          </w:tcPr>
          <w:p w:rsidR="00644333" w:rsidRPr="00212D15" w:rsidRDefault="00644333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七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学科建设类相关项目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教务部</w:t>
            </w:r>
          </w:p>
        </w:tc>
        <w:tc>
          <w:tcPr>
            <w:tcW w:w="2870" w:type="pct"/>
            <w:vMerge/>
            <w:vAlign w:val="center"/>
          </w:tcPr>
          <w:p w:rsidR="00644333" w:rsidRPr="00212D15" w:rsidRDefault="00644333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八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基建工程、修缮工程及与工程相关的货物服务项目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后勤管理中心</w:t>
            </w:r>
          </w:p>
        </w:tc>
        <w:tc>
          <w:tcPr>
            <w:tcW w:w="2870" w:type="pct"/>
            <w:vMerge/>
            <w:vAlign w:val="center"/>
          </w:tcPr>
          <w:p w:rsidR="00644333" w:rsidRPr="00212D15" w:rsidRDefault="00644333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lastRenderedPageBreak/>
              <w:t>九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后勤服务相关项目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后勤管理中心</w:t>
            </w:r>
          </w:p>
        </w:tc>
        <w:tc>
          <w:tcPr>
            <w:tcW w:w="2870" w:type="pct"/>
            <w:vMerge/>
            <w:vAlign w:val="center"/>
          </w:tcPr>
          <w:p w:rsidR="00644333" w:rsidRPr="00212D15" w:rsidRDefault="00644333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lastRenderedPageBreak/>
              <w:t>十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医用耗材药品</w:t>
            </w: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后勤管理中心</w:t>
            </w:r>
          </w:p>
        </w:tc>
        <w:tc>
          <w:tcPr>
            <w:tcW w:w="2870" w:type="pct"/>
            <w:vMerge/>
            <w:vAlign w:val="center"/>
          </w:tcPr>
          <w:p w:rsidR="00644333" w:rsidRPr="00212D15" w:rsidRDefault="00644333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十一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安保、消防、交通设施</w:t>
            </w: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等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保卫部</w:t>
            </w:r>
          </w:p>
        </w:tc>
        <w:tc>
          <w:tcPr>
            <w:tcW w:w="2870" w:type="pct"/>
            <w:vMerge/>
            <w:vAlign w:val="center"/>
          </w:tcPr>
          <w:p w:rsidR="00644333" w:rsidRPr="00212D15" w:rsidRDefault="00644333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十二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审计服务类项目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财务部</w:t>
            </w:r>
          </w:p>
        </w:tc>
        <w:tc>
          <w:tcPr>
            <w:tcW w:w="2870" w:type="pct"/>
            <w:vMerge/>
            <w:vAlign w:val="center"/>
          </w:tcPr>
          <w:p w:rsidR="00644333" w:rsidRPr="00212D15" w:rsidRDefault="00644333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十三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图书报纸期刊、电子资源、数据库服务等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图书馆</w:t>
            </w:r>
          </w:p>
        </w:tc>
        <w:tc>
          <w:tcPr>
            <w:tcW w:w="2870" w:type="pct"/>
            <w:vMerge/>
            <w:vAlign w:val="center"/>
          </w:tcPr>
          <w:p w:rsidR="00644333" w:rsidRPr="00212D15" w:rsidRDefault="00644333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十四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学校宣传、广告服务等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宣传部</w:t>
            </w:r>
          </w:p>
        </w:tc>
        <w:tc>
          <w:tcPr>
            <w:tcW w:w="2870" w:type="pct"/>
            <w:vMerge/>
            <w:vAlign w:val="center"/>
          </w:tcPr>
          <w:p w:rsidR="00644333" w:rsidRPr="00212D15" w:rsidRDefault="00644333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十五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干部培养、培训等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组织部</w:t>
            </w:r>
          </w:p>
        </w:tc>
        <w:tc>
          <w:tcPr>
            <w:tcW w:w="2870" w:type="pct"/>
            <w:vMerge/>
            <w:vAlign w:val="center"/>
          </w:tcPr>
          <w:p w:rsidR="00644333" w:rsidRPr="00212D15" w:rsidRDefault="00644333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十六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hint="eastAsia"/>
                <w:sz w:val="24"/>
              </w:rPr>
              <w:t>网络与信息技术类相关项目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网络信息中心</w:t>
            </w:r>
          </w:p>
        </w:tc>
        <w:tc>
          <w:tcPr>
            <w:tcW w:w="2870" w:type="pct"/>
            <w:vMerge/>
            <w:vAlign w:val="center"/>
          </w:tcPr>
          <w:p w:rsidR="00644333" w:rsidRPr="00212D15" w:rsidRDefault="00644333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644333" w:rsidRPr="00212D15" w:rsidTr="003801BE">
        <w:trPr>
          <w:trHeight w:val="567"/>
          <w:jc w:val="center"/>
        </w:trPr>
        <w:tc>
          <w:tcPr>
            <w:tcW w:w="30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十七</w:t>
            </w:r>
          </w:p>
        </w:tc>
        <w:tc>
          <w:tcPr>
            <w:tcW w:w="1193" w:type="pct"/>
            <w:vAlign w:val="center"/>
          </w:tcPr>
          <w:p w:rsidR="00644333" w:rsidRPr="00212D15" w:rsidRDefault="008A0FCA" w:rsidP="003801BE">
            <w:pPr>
              <w:tabs>
                <w:tab w:val="left" w:pos="2853"/>
              </w:tabs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其他</w:t>
            </w:r>
          </w:p>
        </w:tc>
        <w:tc>
          <w:tcPr>
            <w:tcW w:w="634" w:type="pct"/>
            <w:vAlign w:val="center"/>
          </w:tcPr>
          <w:p w:rsidR="00644333" w:rsidRPr="00212D15" w:rsidRDefault="008A0FCA" w:rsidP="003801BE">
            <w:pPr>
              <w:adjustRightInd w:val="0"/>
              <w:snapToGrid w:val="0"/>
              <w:rPr>
                <w:rFonts w:ascii="仿宋" w:eastAsia="仿宋" w:hAnsi="仿宋" w:cs="宋体"/>
                <w:kern w:val="0"/>
                <w:sz w:val="24"/>
              </w:rPr>
            </w:pPr>
            <w:r w:rsidRPr="00212D15">
              <w:rPr>
                <w:rFonts w:ascii="仿宋" w:eastAsia="仿宋" w:hAnsi="仿宋" w:cs="宋体" w:hint="eastAsia"/>
                <w:kern w:val="0"/>
                <w:sz w:val="24"/>
              </w:rPr>
              <w:t>根据项目性质确认具体业务归口管理部门</w:t>
            </w:r>
          </w:p>
        </w:tc>
        <w:tc>
          <w:tcPr>
            <w:tcW w:w="2870" w:type="pct"/>
            <w:vMerge/>
            <w:vAlign w:val="center"/>
          </w:tcPr>
          <w:p w:rsidR="00644333" w:rsidRPr="00212D15" w:rsidRDefault="00644333" w:rsidP="001E0C6E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</w:tbl>
    <w:p w:rsidR="00644333" w:rsidRPr="00212D15" w:rsidRDefault="00644333" w:rsidP="00212D15">
      <w:pPr>
        <w:spacing w:line="360" w:lineRule="auto"/>
        <w:ind w:firstLineChars="200" w:firstLine="480"/>
        <w:rPr>
          <w:rFonts w:ascii="仿宋" w:eastAsia="仿宋" w:hAnsi="仿宋"/>
          <w:sz w:val="24"/>
        </w:rPr>
      </w:pPr>
    </w:p>
    <w:sectPr w:rsidR="00644333" w:rsidRPr="00212D15">
      <w:pgSz w:w="16838" w:h="11906" w:orient="landscape"/>
      <w:pgMar w:top="1247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69A" w:rsidRDefault="006B069A" w:rsidP="00802212">
      <w:r>
        <w:separator/>
      </w:r>
    </w:p>
  </w:endnote>
  <w:endnote w:type="continuationSeparator" w:id="0">
    <w:p w:rsidR="006B069A" w:rsidRDefault="006B069A" w:rsidP="0080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69A" w:rsidRDefault="006B069A" w:rsidP="00802212">
      <w:r>
        <w:separator/>
      </w:r>
    </w:p>
  </w:footnote>
  <w:footnote w:type="continuationSeparator" w:id="0">
    <w:p w:rsidR="006B069A" w:rsidRDefault="006B069A" w:rsidP="00802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97ED8"/>
    <w:multiLevelType w:val="multilevel"/>
    <w:tmpl w:val="44897ED8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DD139EE"/>
    <w:multiLevelType w:val="multilevel"/>
    <w:tmpl w:val="6DD139E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NjE1YTQ3NDNhNmRmODQ1NjVlOTZiNjg2ZjMxNDEifQ=="/>
  </w:docVars>
  <w:rsids>
    <w:rsidRoot w:val="024C5324"/>
    <w:rsid w:val="00043C46"/>
    <w:rsid w:val="00093506"/>
    <w:rsid w:val="000C038D"/>
    <w:rsid w:val="00131A7F"/>
    <w:rsid w:val="0015201F"/>
    <w:rsid w:val="00166268"/>
    <w:rsid w:val="001B287F"/>
    <w:rsid w:val="001E0C6E"/>
    <w:rsid w:val="00212D15"/>
    <w:rsid w:val="002343FD"/>
    <w:rsid w:val="00245B74"/>
    <w:rsid w:val="00361D05"/>
    <w:rsid w:val="003801BE"/>
    <w:rsid w:val="003834C6"/>
    <w:rsid w:val="00392821"/>
    <w:rsid w:val="004044FD"/>
    <w:rsid w:val="00533D27"/>
    <w:rsid w:val="005372F5"/>
    <w:rsid w:val="005455F9"/>
    <w:rsid w:val="005461C0"/>
    <w:rsid w:val="005A08E2"/>
    <w:rsid w:val="005E6D10"/>
    <w:rsid w:val="00644333"/>
    <w:rsid w:val="006B069A"/>
    <w:rsid w:val="00774B24"/>
    <w:rsid w:val="007C28D8"/>
    <w:rsid w:val="007E4799"/>
    <w:rsid w:val="00802212"/>
    <w:rsid w:val="008601BC"/>
    <w:rsid w:val="008A0FCA"/>
    <w:rsid w:val="0096270B"/>
    <w:rsid w:val="009F20AF"/>
    <w:rsid w:val="00B24645"/>
    <w:rsid w:val="00B73AC5"/>
    <w:rsid w:val="00B76212"/>
    <w:rsid w:val="00BD206C"/>
    <w:rsid w:val="00C32C55"/>
    <w:rsid w:val="00C6504F"/>
    <w:rsid w:val="00C87D9B"/>
    <w:rsid w:val="00CA1FD6"/>
    <w:rsid w:val="00DC427D"/>
    <w:rsid w:val="00E72960"/>
    <w:rsid w:val="00E75FFA"/>
    <w:rsid w:val="00E941E1"/>
    <w:rsid w:val="00FF736F"/>
    <w:rsid w:val="024C5324"/>
    <w:rsid w:val="038F5D4B"/>
    <w:rsid w:val="086C7AD9"/>
    <w:rsid w:val="093525C0"/>
    <w:rsid w:val="10FE58B5"/>
    <w:rsid w:val="1230601B"/>
    <w:rsid w:val="13271D86"/>
    <w:rsid w:val="13E61B35"/>
    <w:rsid w:val="1A525246"/>
    <w:rsid w:val="1E162569"/>
    <w:rsid w:val="226A144B"/>
    <w:rsid w:val="23765646"/>
    <w:rsid w:val="24225889"/>
    <w:rsid w:val="30B6470B"/>
    <w:rsid w:val="32B75C71"/>
    <w:rsid w:val="33641A74"/>
    <w:rsid w:val="3C5155FD"/>
    <w:rsid w:val="3CAF257F"/>
    <w:rsid w:val="3E1A3C84"/>
    <w:rsid w:val="3E7519E4"/>
    <w:rsid w:val="41B649D0"/>
    <w:rsid w:val="45B66FD5"/>
    <w:rsid w:val="47CA1B0D"/>
    <w:rsid w:val="47E8672D"/>
    <w:rsid w:val="4D2F32B3"/>
    <w:rsid w:val="4DBA3F5F"/>
    <w:rsid w:val="52C27FEE"/>
    <w:rsid w:val="566D7535"/>
    <w:rsid w:val="5A1356AD"/>
    <w:rsid w:val="5FF83BF1"/>
    <w:rsid w:val="60E27AAD"/>
    <w:rsid w:val="61E0216E"/>
    <w:rsid w:val="6B0011B0"/>
    <w:rsid w:val="6C350CF1"/>
    <w:rsid w:val="6DD519C2"/>
    <w:rsid w:val="6F205B49"/>
    <w:rsid w:val="6F5061CF"/>
    <w:rsid w:val="70AD5DA7"/>
    <w:rsid w:val="72D51220"/>
    <w:rsid w:val="745B7F06"/>
    <w:rsid w:val="747304B8"/>
    <w:rsid w:val="7CD24A22"/>
    <w:rsid w:val="7DFB58B2"/>
    <w:rsid w:val="7E5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80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2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02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02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461C0"/>
    <w:rPr>
      <w:sz w:val="18"/>
      <w:szCs w:val="18"/>
    </w:rPr>
  </w:style>
  <w:style w:type="character" w:customStyle="1" w:styleId="Char1">
    <w:name w:val="批注框文本 Char"/>
    <w:basedOn w:val="a0"/>
    <w:link w:val="a7"/>
    <w:rsid w:val="005461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Char"/>
    <w:rsid w:val="00802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2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802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022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5461C0"/>
    <w:rPr>
      <w:sz w:val="18"/>
      <w:szCs w:val="18"/>
    </w:rPr>
  </w:style>
  <w:style w:type="character" w:customStyle="1" w:styleId="Char1">
    <w:name w:val="批注框文本 Char"/>
    <w:basedOn w:val="a0"/>
    <w:link w:val="a7"/>
    <w:rsid w:val="005461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00CE-0069-49B6-9FBB-861B11BB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bighill</dc:creator>
  <cp:lastModifiedBy>Wang Xueling</cp:lastModifiedBy>
  <cp:revision>4</cp:revision>
  <cp:lastPrinted>2023-09-08T04:16:00Z</cp:lastPrinted>
  <dcterms:created xsi:type="dcterms:W3CDTF">2024-05-14T09:29:00Z</dcterms:created>
  <dcterms:modified xsi:type="dcterms:W3CDTF">2024-05-14T09:37:00Z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04EC7AA7041747F1BFF3680547FED975</vt:lpwstr>
  </property>
</Properties>
</file>