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C94421">
      <w:pPr>
        <w:widowControl/>
        <w:jc w:val="left"/>
        <w:rPr>
          <w:rFonts w:ascii="仿宋" w:hAnsi="仿宋" w:eastAsia="仿宋"/>
          <w:w w:val="85"/>
          <w:sz w:val="28"/>
          <w:szCs w:val="28"/>
        </w:rPr>
      </w:pPr>
      <w:r>
        <w:rPr>
          <w:rFonts w:ascii="仿宋" w:hAnsi="仿宋" w:eastAsia="仿宋"/>
          <w:w w:val="85"/>
          <w:sz w:val="28"/>
          <w:szCs w:val="28"/>
        </w:rPr>
        <w:t>附件3</w:t>
      </w:r>
      <w:r>
        <w:rPr>
          <w:rFonts w:hint="eastAsia" w:ascii="仿宋" w:hAnsi="仿宋" w:eastAsia="仿宋"/>
          <w:w w:val="85"/>
          <w:sz w:val="28"/>
          <w:szCs w:val="28"/>
        </w:rPr>
        <w:t>：</w:t>
      </w:r>
    </w:p>
    <w:p w14:paraId="6FA794D0">
      <w:pPr>
        <w:widowControl/>
        <w:jc w:val="center"/>
        <w:rPr>
          <w:rFonts w:ascii="方正小标宋简体" w:hAnsi="黑体" w:eastAsia="方正小标宋简体"/>
          <w:b/>
          <w:w w:val="85"/>
          <w:sz w:val="48"/>
          <w:szCs w:val="48"/>
        </w:rPr>
      </w:pPr>
    </w:p>
    <w:p w14:paraId="29D44B33">
      <w:pPr>
        <w:widowControl/>
        <w:jc w:val="center"/>
        <w:rPr>
          <w:rFonts w:ascii="方正小标宋简体" w:hAnsi="黑体" w:eastAsia="方正小标宋简体"/>
          <w:b/>
          <w:w w:val="85"/>
          <w:sz w:val="48"/>
          <w:szCs w:val="48"/>
        </w:rPr>
      </w:pPr>
    </w:p>
    <w:p w14:paraId="5EE00E06">
      <w:pPr>
        <w:widowControl/>
        <w:ind w:left="989" w:leftChars="471" w:right="676" w:rightChars="322"/>
        <w:jc w:val="center"/>
        <w:rPr>
          <w:rFonts w:hint="eastAsia" w:ascii="方正小标宋简体" w:hAnsi="黑体" w:eastAsia="方正小标宋简体"/>
          <w:b/>
          <w:w w:val="85"/>
          <w:sz w:val="44"/>
          <w:szCs w:val="44"/>
          <w:lang w:val="en-US" w:eastAsia="zh-CN"/>
        </w:rPr>
      </w:pPr>
      <w:r>
        <w:rPr>
          <w:rFonts w:hint="eastAsia" w:ascii="方正小标宋简体" w:hAnsi="黑体" w:eastAsia="方正小标宋简体"/>
          <w:b/>
          <w:w w:val="85"/>
          <w:sz w:val="44"/>
          <w:szCs w:val="44"/>
        </w:rPr>
        <w:t xml:space="preserve"> </w:t>
      </w:r>
      <w:r>
        <w:rPr>
          <w:rFonts w:hint="eastAsia" w:ascii="方正小标宋简体" w:hAnsi="黑体" w:eastAsia="方正小标宋简体"/>
          <w:b/>
          <w:w w:val="85"/>
          <w:sz w:val="44"/>
          <w:szCs w:val="44"/>
          <w:lang w:val="en-US" w:eastAsia="zh-CN"/>
        </w:rPr>
        <w:t>山西铁道职业技术学院</w:t>
      </w:r>
    </w:p>
    <w:p w14:paraId="29C3CA06">
      <w:pPr>
        <w:widowControl/>
        <w:ind w:left="989" w:leftChars="471" w:right="676" w:rightChars="322"/>
        <w:jc w:val="center"/>
        <w:rPr>
          <w:rFonts w:ascii="方正小标宋简体" w:hAnsi="黑体" w:eastAsia="方正小标宋简体"/>
          <w:b/>
          <w:w w:val="85"/>
          <w:sz w:val="44"/>
          <w:szCs w:val="44"/>
        </w:rPr>
      </w:pPr>
      <w:r>
        <w:rPr>
          <w:rFonts w:hint="eastAsia" w:ascii="方正小标宋简体" w:hAnsi="黑体" w:eastAsia="方正小标宋简体"/>
          <w:b/>
          <w:w w:val="85"/>
          <w:sz w:val="44"/>
          <w:szCs w:val="44"/>
        </w:rPr>
        <w:t>采购需求、采购实施计划、风险控制表</w:t>
      </w:r>
    </w:p>
    <w:p w14:paraId="53B98516">
      <w:pPr>
        <w:widowControl/>
        <w:jc w:val="center"/>
        <w:rPr>
          <w:rFonts w:ascii="方正小标宋简体" w:hAnsi="黑体" w:eastAsia="方正小标宋简体"/>
          <w:w w:val="85"/>
          <w:sz w:val="44"/>
          <w:szCs w:val="44"/>
        </w:rPr>
      </w:pPr>
      <w:r>
        <w:rPr>
          <w:rFonts w:ascii="方正小标宋简体" w:hAnsi="黑体" w:eastAsia="方正小标宋简体"/>
          <w:w w:val="85"/>
          <w:sz w:val="44"/>
          <w:szCs w:val="44"/>
        </w:rPr>
        <w:t>（工程类）</w:t>
      </w:r>
    </w:p>
    <w:p w14:paraId="32E1B4A0">
      <w:pPr>
        <w:widowControl/>
        <w:ind w:firstLine="2405" w:firstLineChars="640"/>
        <w:jc w:val="left"/>
        <w:rPr>
          <w:rFonts w:ascii="黑体" w:hAnsi="黑体" w:eastAsia="黑体"/>
          <w:b/>
          <w:w w:val="85"/>
          <w:sz w:val="44"/>
          <w:szCs w:val="44"/>
        </w:rPr>
      </w:pPr>
    </w:p>
    <w:p w14:paraId="67C76893">
      <w:pPr>
        <w:widowControl/>
        <w:ind w:firstLine="2405" w:firstLineChars="640"/>
        <w:jc w:val="left"/>
        <w:rPr>
          <w:rFonts w:ascii="黑体" w:hAnsi="黑体" w:eastAsia="黑体"/>
          <w:b/>
          <w:w w:val="85"/>
          <w:sz w:val="44"/>
          <w:szCs w:val="44"/>
        </w:rPr>
      </w:pPr>
    </w:p>
    <w:p w14:paraId="487E3CA0">
      <w:pPr>
        <w:widowControl/>
        <w:ind w:firstLine="2405" w:firstLineChars="640"/>
        <w:jc w:val="left"/>
        <w:rPr>
          <w:rFonts w:ascii="黑体" w:hAnsi="黑体" w:eastAsia="黑体"/>
          <w:b/>
          <w:w w:val="85"/>
          <w:sz w:val="44"/>
          <w:szCs w:val="44"/>
        </w:rPr>
      </w:pPr>
    </w:p>
    <w:p w14:paraId="62BA70F0">
      <w:pPr>
        <w:widowControl/>
        <w:ind w:firstLine="2405" w:firstLineChars="640"/>
        <w:jc w:val="left"/>
        <w:rPr>
          <w:rFonts w:ascii="黑体" w:hAnsi="黑体" w:eastAsia="黑体"/>
          <w:b/>
          <w:w w:val="85"/>
          <w:sz w:val="44"/>
          <w:szCs w:val="44"/>
        </w:rPr>
      </w:pPr>
    </w:p>
    <w:p w14:paraId="303823EA">
      <w:pPr>
        <w:widowControl/>
        <w:ind w:firstLine="1749" w:firstLineChars="640"/>
        <w:jc w:val="left"/>
        <w:rPr>
          <w:rFonts w:ascii="黑体" w:hAnsi="黑体" w:eastAsia="黑体"/>
          <w:b/>
          <w:w w:val="85"/>
          <w:sz w:val="32"/>
          <w:szCs w:val="32"/>
          <w:u w:val="single"/>
        </w:rPr>
      </w:pPr>
      <w:r>
        <w:rPr>
          <w:rFonts w:hint="eastAsia" w:ascii="黑体" w:hAnsi="黑体" w:eastAsia="黑体"/>
          <w:b/>
          <w:w w:val="85"/>
          <w:sz w:val="32"/>
          <w:szCs w:val="32"/>
        </w:rPr>
        <w:t xml:space="preserve">项目名称： </w:t>
      </w:r>
      <w:r>
        <w:rPr>
          <w:rFonts w:hint="eastAsia" w:ascii="黑体" w:hAnsi="黑体" w:eastAsia="黑体"/>
          <w:b/>
          <w:w w:val="85"/>
          <w:sz w:val="32"/>
          <w:szCs w:val="32"/>
          <w:u w:val="single"/>
        </w:rPr>
        <w:t xml:space="preserve">                         </w:t>
      </w:r>
    </w:p>
    <w:p w14:paraId="48BD1B14">
      <w:pPr>
        <w:widowControl/>
        <w:ind w:firstLine="1749" w:firstLineChars="640"/>
        <w:jc w:val="left"/>
        <w:rPr>
          <w:rFonts w:ascii="黑体" w:hAnsi="黑体" w:eastAsia="黑体"/>
          <w:b/>
          <w:w w:val="85"/>
          <w:sz w:val="32"/>
          <w:szCs w:val="32"/>
          <w:u w:val="single"/>
        </w:rPr>
      </w:pPr>
      <w:r>
        <w:rPr>
          <w:rFonts w:hint="eastAsia" w:ascii="黑体" w:hAnsi="黑体" w:eastAsia="黑体"/>
          <w:b/>
          <w:w w:val="85"/>
          <w:sz w:val="32"/>
          <w:szCs w:val="32"/>
          <w:lang w:val="en-US" w:eastAsia="zh-CN"/>
        </w:rPr>
        <w:t>部门</w:t>
      </w:r>
      <w:r>
        <w:rPr>
          <w:rFonts w:hint="eastAsia" w:ascii="黑体" w:hAnsi="黑体" w:eastAsia="黑体"/>
          <w:b/>
          <w:w w:val="85"/>
          <w:sz w:val="32"/>
          <w:szCs w:val="32"/>
        </w:rPr>
        <w:t>名称：</w:t>
      </w:r>
      <w:r>
        <w:rPr>
          <w:rFonts w:hint="eastAsia" w:ascii="黑体" w:hAnsi="黑体" w:eastAsia="黑体"/>
          <w:b/>
          <w:w w:val="85"/>
          <w:sz w:val="32"/>
          <w:szCs w:val="32"/>
          <w:u w:val="single"/>
        </w:rPr>
        <w:t xml:space="preserve">                          </w:t>
      </w:r>
    </w:p>
    <w:p w14:paraId="4C32FD98">
      <w:pPr>
        <w:widowControl/>
        <w:jc w:val="left"/>
        <w:rPr>
          <w:rFonts w:ascii="黑体" w:hAnsi="黑体" w:eastAsia="黑体"/>
          <w:b/>
          <w:w w:val="85"/>
          <w:sz w:val="44"/>
          <w:szCs w:val="44"/>
        </w:rPr>
      </w:pPr>
      <w:r>
        <w:rPr>
          <w:rFonts w:ascii="黑体" w:hAnsi="黑体" w:eastAsia="黑体"/>
          <w:b/>
          <w:w w:val="85"/>
          <w:sz w:val="44"/>
          <w:szCs w:val="44"/>
        </w:rPr>
        <w:br w:type="page"/>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6408"/>
      </w:tblGrid>
      <w:tr w14:paraId="7C12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522" w:type="dxa"/>
            <w:gridSpan w:val="2"/>
            <w:tcBorders>
              <w:top w:val="nil"/>
              <w:left w:val="nil"/>
              <w:right w:val="nil"/>
            </w:tcBorders>
          </w:tcPr>
          <w:p w14:paraId="51B03687">
            <w:pPr>
              <w:spacing w:line="500" w:lineRule="exact"/>
              <w:jc w:val="center"/>
              <w:rPr>
                <w:rFonts w:ascii="宋体" w:hAnsi="宋体" w:eastAsia="宋体"/>
                <w:b/>
                <w:sz w:val="30"/>
                <w:szCs w:val="30"/>
              </w:rPr>
            </w:pPr>
          </w:p>
          <w:p w14:paraId="0BD2BB5B">
            <w:pPr>
              <w:spacing w:line="500" w:lineRule="exact"/>
              <w:jc w:val="center"/>
              <w:rPr>
                <w:rFonts w:ascii="宋体" w:hAnsi="宋体" w:eastAsia="宋体"/>
                <w:b/>
                <w:sz w:val="30"/>
                <w:szCs w:val="30"/>
              </w:rPr>
            </w:pPr>
            <w:r>
              <w:rPr>
                <w:rFonts w:ascii="宋体" w:hAnsi="宋体" w:eastAsia="宋体"/>
                <w:b/>
                <w:sz w:val="30"/>
                <w:szCs w:val="30"/>
              </w:rPr>
              <w:t>项目基本信息</w:t>
            </w:r>
          </w:p>
        </w:tc>
      </w:tr>
      <w:tr w14:paraId="7880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14" w:type="dxa"/>
            <w:vAlign w:val="center"/>
          </w:tcPr>
          <w:p w14:paraId="21F36588">
            <w:pPr>
              <w:spacing w:line="500" w:lineRule="exact"/>
              <w:jc w:val="center"/>
              <w:rPr>
                <w:rFonts w:ascii="宋体" w:hAnsi="宋体" w:eastAsia="宋体"/>
                <w:b/>
                <w:sz w:val="24"/>
                <w:szCs w:val="24"/>
              </w:rPr>
            </w:pPr>
            <w:r>
              <w:rPr>
                <w:rFonts w:hint="eastAsia" w:ascii="宋体" w:hAnsi="宋体" w:eastAsia="宋体"/>
                <w:b/>
                <w:sz w:val="24"/>
                <w:szCs w:val="24"/>
              </w:rPr>
              <w:t>项目名称</w:t>
            </w:r>
          </w:p>
        </w:tc>
        <w:tc>
          <w:tcPr>
            <w:tcW w:w="6408" w:type="dxa"/>
            <w:vAlign w:val="center"/>
          </w:tcPr>
          <w:p w14:paraId="041DA2CE">
            <w:pPr>
              <w:spacing w:line="500" w:lineRule="exact"/>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山西铁道职业技术学院</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lang w:val="en-US" w:eastAsia="zh-CN"/>
              </w:rPr>
              <w:t>项目</w:t>
            </w:r>
          </w:p>
        </w:tc>
      </w:tr>
      <w:tr w14:paraId="3AFC3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114" w:type="dxa"/>
            <w:vAlign w:val="center"/>
          </w:tcPr>
          <w:p w14:paraId="3E62390E">
            <w:pPr>
              <w:spacing w:line="500" w:lineRule="exact"/>
              <w:jc w:val="center"/>
              <w:rPr>
                <w:rFonts w:ascii="宋体" w:hAnsi="宋体" w:eastAsia="宋体"/>
                <w:b/>
                <w:sz w:val="24"/>
                <w:szCs w:val="24"/>
              </w:rPr>
            </w:pPr>
            <w:r>
              <w:rPr>
                <w:rFonts w:hint="eastAsia" w:ascii="宋体" w:hAnsi="宋体" w:eastAsia="宋体"/>
                <w:b/>
                <w:sz w:val="24"/>
                <w:szCs w:val="24"/>
              </w:rPr>
              <w:t>采购项目类别</w:t>
            </w:r>
          </w:p>
        </w:tc>
        <w:tc>
          <w:tcPr>
            <w:tcW w:w="6408" w:type="dxa"/>
            <w:vAlign w:val="center"/>
          </w:tcPr>
          <w:p w14:paraId="5DB34DE2">
            <w:pPr>
              <w:spacing w:line="500" w:lineRule="exact"/>
              <w:rPr>
                <w:rFonts w:ascii="宋体" w:hAnsi="宋体" w:eastAsia="宋体" w:cs="Arial Unicode MS"/>
                <w:sz w:val="24"/>
                <w:szCs w:val="24"/>
              </w:rPr>
            </w:pPr>
            <w:r>
              <w:rPr>
                <w:rFonts w:hint="eastAsia" w:ascii="宋体" w:hAnsi="宋体" w:eastAsia="宋体" w:cs="Arial Unicode MS"/>
                <w:sz w:val="24"/>
                <w:szCs w:val="24"/>
              </w:rPr>
              <w:t xml:space="preserve">□基建工程         </w:t>
            </w:r>
            <w:r>
              <w:rPr>
                <w:rFonts w:hint="eastAsia" w:ascii="宋体" w:hAnsi="宋体" w:eastAsia="宋体" w:cs="Arial Unicode MS"/>
                <w:sz w:val="24"/>
                <w:szCs w:val="24"/>
              </w:rPr>
              <w:sym w:font="Wingdings 2" w:char="00A3"/>
            </w:r>
            <w:r>
              <w:rPr>
                <w:rFonts w:hint="eastAsia" w:ascii="宋体" w:hAnsi="宋体" w:eastAsia="宋体" w:cs="Arial Unicode MS"/>
                <w:sz w:val="24"/>
                <w:szCs w:val="24"/>
              </w:rPr>
              <w:t xml:space="preserve">修缮工程 </w:t>
            </w:r>
            <w:r>
              <w:rPr>
                <w:rFonts w:hint="eastAsia" w:ascii="宋体" w:hAnsi="宋体" w:eastAsia="宋体" w:cs="Arial Unicode MS"/>
                <w:sz w:val="24"/>
                <w:szCs w:val="24"/>
                <w:lang w:val="en-US" w:eastAsia="zh-CN"/>
              </w:rPr>
              <w:t xml:space="preserve">     </w:t>
            </w:r>
            <w:r>
              <w:rPr>
                <w:rFonts w:hint="eastAsia" w:ascii="宋体" w:hAnsi="宋体" w:eastAsia="宋体" w:cs="Arial Unicode MS"/>
                <w:sz w:val="24"/>
                <w:szCs w:val="24"/>
              </w:rPr>
              <w:t xml:space="preserve"> □</w:t>
            </w:r>
            <w:r>
              <w:rPr>
                <w:rFonts w:hint="eastAsia" w:ascii="宋体" w:hAnsi="宋体" w:eastAsia="宋体" w:cs="Arial Unicode MS"/>
                <w:sz w:val="24"/>
                <w:szCs w:val="24"/>
                <w:u w:val="single"/>
                <w:lang w:val="en-US" w:eastAsia="zh-CN"/>
              </w:rPr>
              <w:t xml:space="preserve">    </w:t>
            </w:r>
            <w:r>
              <w:rPr>
                <w:rFonts w:hint="eastAsia" w:ascii="宋体" w:hAnsi="宋体" w:eastAsia="宋体" w:cs="Arial Unicode MS"/>
                <w:sz w:val="24"/>
                <w:szCs w:val="24"/>
              </w:rPr>
              <w:t xml:space="preserve">工程       </w:t>
            </w:r>
          </w:p>
        </w:tc>
      </w:tr>
      <w:tr w14:paraId="323F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114" w:type="dxa"/>
            <w:vAlign w:val="center"/>
          </w:tcPr>
          <w:p w14:paraId="442B8F5A">
            <w:pPr>
              <w:spacing w:line="500" w:lineRule="exact"/>
              <w:jc w:val="center"/>
              <w:rPr>
                <w:rFonts w:hint="eastAsia" w:ascii="宋体" w:hAnsi="宋体" w:eastAsia="宋体"/>
                <w:b/>
                <w:sz w:val="24"/>
                <w:szCs w:val="24"/>
                <w:lang w:eastAsia="zh-CN"/>
              </w:rPr>
            </w:pPr>
            <w:r>
              <w:rPr>
                <w:rFonts w:hint="eastAsia" w:ascii="宋体" w:hAnsi="宋体" w:eastAsia="宋体"/>
                <w:b/>
                <w:sz w:val="24"/>
                <w:szCs w:val="24"/>
                <w:lang w:val="en-US" w:eastAsia="zh-CN"/>
              </w:rPr>
              <w:t>采购部门</w:t>
            </w:r>
          </w:p>
        </w:tc>
        <w:tc>
          <w:tcPr>
            <w:tcW w:w="6408" w:type="dxa"/>
            <w:vAlign w:val="center"/>
          </w:tcPr>
          <w:p w14:paraId="1BC7F4A3">
            <w:pPr>
              <w:spacing w:line="500" w:lineRule="exact"/>
              <w:rPr>
                <w:rFonts w:ascii="宋体" w:hAnsi="宋体" w:eastAsia="宋体"/>
                <w:sz w:val="24"/>
                <w:szCs w:val="24"/>
              </w:rPr>
            </w:pPr>
          </w:p>
        </w:tc>
      </w:tr>
      <w:tr w14:paraId="569C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2114" w:type="dxa"/>
            <w:vAlign w:val="center"/>
          </w:tcPr>
          <w:p w14:paraId="378A5563">
            <w:pPr>
              <w:jc w:val="center"/>
              <w:rPr>
                <w:rFonts w:ascii="宋体" w:hAnsi="宋体" w:eastAsia="宋体"/>
                <w:b/>
                <w:sz w:val="24"/>
                <w:szCs w:val="24"/>
              </w:rPr>
            </w:pPr>
            <w:r>
              <w:rPr>
                <w:rFonts w:hint="eastAsia" w:ascii="宋体" w:hAnsi="宋体" w:eastAsia="宋体"/>
                <w:b/>
                <w:sz w:val="24"/>
                <w:szCs w:val="24"/>
              </w:rPr>
              <w:t>采购需求</w:t>
            </w:r>
          </w:p>
          <w:p w14:paraId="5A80932B">
            <w:pPr>
              <w:jc w:val="center"/>
              <w:rPr>
                <w:rFonts w:ascii="宋体" w:hAnsi="宋体" w:eastAsia="宋体"/>
                <w:b/>
                <w:sz w:val="24"/>
                <w:szCs w:val="24"/>
              </w:rPr>
            </w:pPr>
            <w:r>
              <w:rPr>
                <w:rFonts w:hint="eastAsia" w:ascii="宋体" w:hAnsi="宋体" w:eastAsia="宋体"/>
                <w:b/>
                <w:sz w:val="24"/>
                <w:szCs w:val="24"/>
              </w:rPr>
              <w:t>编制方式</w:t>
            </w:r>
          </w:p>
        </w:tc>
        <w:tc>
          <w:tcPr>
            <w:tcW w:w="6408" w:type="dxa"/>
          </w:tcPr>
          <w:p w14:paraId="7528C6A3">
            <w:pPr>
              <w:spacing w:line="400" w:lineRule="exact"/>
              <w:rPr>
                <w:rFonts w:ascii="宋体" w:hAnsi="宋体" w:eastAsia="宋体" w:cs="Arial Unicode MS"/>
                <w:sz w:val="24"/>
                <w:szCs w:val="24"/>
              </w:rPr>
            </w:pPr>
            <w:r>
              <w:rPr>
                <w:rFonts w:hint="eastAsia" w:ascii="宋体" w:hAnsi="宋体" w:eastAsia="宋体" w:cs="Arial Unicode MS"/>
                <w:sz w:val="24"/>
                <w:szCs w:val="24"/>
              </w:rPr>
              <w:t>□自行组织编制</w:t>
            </w:r>
          </w:p>
          <w:p w14:paraId="6F17F229">
            <w:pPr>
              <w:spacing w:line="400" w:lineRule="exact"/>
              <w:ind w:firstLine="480" w:firstLineChars="200"/>
              <w:rPr>
                <w:rFonts w:ascii="宋体" w:hAnsi="宋体" w:eastAsia="宋体" w:cs="Arial Unicode MS"/>
                <w:sz w:val="24"/>
                <w:szCs w:val="24"/>
              </w:rPr>
            </w:pPr>
            <w:r>
              <w:rPr>
                <w:rFonts w:hint="eastAsia" w:ascii="宋体" w:hAnsi="宋体" w:eastAsia="宋体" w:cs="Arial Unicode MS"/>
                <w:sz w:val="24"/>
                <w:szCs w:val="24"/>
              </w:rPr>
              <w:t>项目负责人：          联系电话：</w:t>
            </w:r>
          </w:p>
          <w:p w14:paraId="0AFE3F33">
            <w:pPr>
              <w:spacing w:line="400" w:lineRule="exact"/>
              <w:ind w:firstLine="480" w:firstLineChars="200"/>
              <w:rPr>
                <w:rFonts w:ascii="宋体" w:hAnsi="宋体" w:eastAsia="宋体" w:cs="Arial Unicode MS"/>
                <w:sz w:val="24"/>
                <w:szCs w:val="24"/>
              </w:rPr>
            </w:pPr>
            <w:r>
              <w:rPr>
                <w:rFonts w:hint="eastAsia" w:ascii="宋体" w:hAnsi="宋体" w:eastAsia="宋体" w:cs="Arial Unicode MS"/>
                <w:sz w:val="24"/>
                <w:szCs w:val="24"/>
              </w:rPr>
              <w:t>项目经办人：          联系电话：</w:t>
            </w:r>
          </w:p>
          <w:p w14:paraId="6FB997B5">
            <w:pPr>
              <w:spacing w:line="400" w:lineRule="exact"/>
              <w:ind w:firstLine="480" w:firstLineChars="200"/>
              <w:rPr>
                <w:rFonts w:ascii="宋体" w:hAnsi="宋体" w:eastAsia="宋体" w:cs="Arial Unicode MS"/>
                <w:sz w:val="24"/>
                <w:szCs w:val="24"/>
              </w:rPr>
            </w:pPr>
            <w:r>
              <w:rPr>
                <w:rFonts w:hint="eastAsia" w:ascii="宋体" w:hAnsi="宋体" w:eastAsia="宋体" w:cs="Arial Unicode MS"/>
                <w:sz w:val="24"/>
                <w:szCs w:val="24"/>
              </w:rPr>
              <w:t>项目经办人</w:t>
            </w:r>
            <w:r>
              <w:rPr>
                <w:rFonts w:ascii="宋体" w:hAnsi="宋体" w:eastAsia="宋体" w:cs="Arial Unicode MS"/>
                <w:sz w:val="24"/>
                <w:szCs w:val="24"/>
              </w:rPr>
              <w:t>Email</w:t>
            </w:r>
            <w:r>
              <w:rPr>
                <w:rFonts w:hint="eastAsia" w:ascii="宋体" w:hAnsi="宋体" w:eastAsia="宋体" w:cs="Arial Unicode MS"/>
                <w:sz w:val="24"/>
                <w:szCs w:val="24"/>
              </w:rPr>
              <w:t>：</w:t>
            </w:r>
          </w:p>
          <w:p w14:paraId="6AF84610">
            <w:pPr>
              <w:spacing w:line="400" w:lineRule="exact"/>
              <w:rPr>
                <w:rFonts w:ascii="宋体" w:hAnsi="宋体" w:eastAsia="宋体" w:cs="Arial Unicode MS"/>
                <w:sz w:val="24"/>
                <w:szCs w:val="24"/>
              </w:rPr>
            </w:pPr>
            <w:r>
              <w:rPr>
                <w:rFonts w:hint="eastAsia" w:ascii="宋体" w:hAnsi="宋体" w:eastAsia="宋体" w:cs="Arial Unicode MS"/>
                <w:sz w:val="24"/>
                <w:szCs w:val="24"/>
              </w:rPr>
              <w:t>□委托采购代理机构或者其他第三方机构开展</w:t>
            </w:r>
          </w:p>
          <w:p w14:paraId="4C3D70FC">
            <w:pPr>
              <w:spacing w:line="400" w:lineRule="exact"/>
              <w:ind w:firstLine="480" w:firstLineChars="200"/>
              <w:rPr>
                <w:rFonts w:ascii="宋体" w:hAnsi="宋体" w:eastAsia="宋体" w:cs="Arial Unicode MS"/>
                <w:sz w:val="24"/>
                <w:szCs w:val="24"/>
              </w:rPr>
            </w:pPr>
            <w:r>
              <w:rPr>
                <w:rFonts w:ascii="宋体" w:hAnsi="宋体" w:eastAsia="宋体" w:cs="Arial Unicode MS"/>
                <w:sz w:val="24"/>
                <w:szCs w:val="24"/>
              </w:rPr>
              <w:t>机构名称</w:t>
            </w:r>
            <w:r>
              <w:rPr>
                <w:rFonts w:hint="eastAsia" w:ascii="宋体" w:hAnsi="宋体" w:eastAsia="宋体" w:cs="Arial Unicode MS"/>
                <w:sz w:val="24"/>
                <w:szCs w:val="24"/>
              </w:rPr>
              <w:t>：</w:t>
            </w:r>
          </w:p>
          <w:p w14:paraId="622A5442">
            <w:pPr>
              <w:spacing w:line="400" w:lineRule="exact"/>
              <w:ind w:firstLine="480" w:firstLineChars="200"/>
              <w:rPr>
                <w:rFonts w:ascii="宋体" w:hAnsi="宋体" w:eastAsia="宋体" w:cs="Arial Unicode MS"/>
                <w:sz w:val="24"/>
                <w:szCs w:val="24"/>
              </w:rPr>
            </w:pPr>
            <w:r>
              <w:rPr>
                <w:rFonts w:ascii="宋体" w:hAnsi="宋体" w:eastAsia="宋体" w:cs="Arial Unicode MS"/>
                <w:sz w:val="24"/>
                <w:szCs w:val="24"/>
              </w:rPr>
              <w:t>联系人</w:t>
            </w:r>
            <w:r>
              <w:rPr>
                <w:rFonts w:hint="eastAsia" w:ascii="宋体" w:hAnsi="宋体" w:eastAsia="宋体" w:cs="Arial Unicode MS"/>
                <w:sz w:val="24"/>
                <w:szCs w:val="24"/>
              </w:rPr>
              <w:t xml:space="preserve">：             </w:t>
            </w:r>
            <w:r>
              <w:rPr>
                <w:rFonts w:ascii="宋体" w:hAnsi="宋体" w:eastAsia="宋体" w:cs="Arial Unicode MS"/>
                <w:sz w:val="24"/>
                <w:szCs w:val="24"/>
              </w:rPr>
              <w:t>联系电话</w:t>
            </w:r>
            <w:r>
              <w:rPr>
                <w:rFonts w:hint="eastAsia" w:ascii="宋体" w:hAnsi="宋体" w:eastAsia="宋体" w:cs="Arial Unicode MS"/>
                <w:sz w:val="24"/>
                <w:szCs w:val="24"/>
              </w:rPr>
              <w:t>：</w:t>
            </w:r>
          </w:p>
          <w:p w14:paraId="5E0A599B">
            <w:pPr>
              <w:spacing w:line="400" w:lineRule="exact"/>
              <w:ind w:firstLine="480" w:firstLineChars="200"/>
              <w:rPr>
                <w:rFonts w:ascii="宋体" w:hAnsi="宋体" w:eastAsia="宋体"/>
                <w:sz w:val="24"/>
                <w:szCs w:val="24"/>
              </w:rPr>
            </w:pPr>
            <w:r>
              <w:rPr>
                <w:rFonts w:ascii="宋体" w:hAnsi="宋体" w:eastAsia="宋体" w:cs="Arial Unicode MS"/>
                <w:sz w:val="24"/>
                <w:szCs w:val="24"/>
              </w:rPr>
              <w:t>Email</w:t>
            </w:r>
            <w:r>
              <w:rPr>
                <w:rFonts w:hint="eastAsia" w:ascii="宋体" w:hAnsi="宋体" w:eastAsia="宋体" w:cs="Arial Unicode MS"/>
                <w:sz w:val="24"/>
                <w:szCs w:val="24"/>
              </w:rPr>
              <w:t>：</w:t>
            </w:r>
          </w:p>
        </w:tc>
      </w:tr>
      <w:tr w14:paraId="6C763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2114" w:type="dxa"/>
            <w:vAlign w:val="center"/>
          </w:tcPr>
          <w:p w14:paraId="79D066B3">
            <w:pPr>
              <w:spacing w:line="500" w:lineRule="exact"/>
              <w:jc w:val="center"/>
              <w:rPr>
                <w:rFonts w:ascii="宋体" w:hAnsi="宋体" w:eastAsia="宋体"/>
                <w:b/>
                <w:sz w:val="24"/>
                <w:szCs w:val="24"/>
              </w:rPr>
            </w:pPr>
            <w:r>
              <w:rPr>
                <w:rFonts w:ascii="宋体" w:hAnsi="宋体" w:eastAsia="宋体"/>
                <w:b/>
                <w:sz w:val="24"/>
                <w:szCs w:val="24"/>
              </w:rPr>
              <w:t>负责人</w:t>
            </w:r>
          </w:p>
          <w:p w14:paraId="35413349">
            <w:pPr>
              <w:spacing w:line="500" w:lineRule="exact"/>
              <w:jc w:val="center"/>
              <w:rPr>
                <w:rFonts w:ascii="宋体" w:hAnsi="宋体" w:eastAsia="宋体"/>
                <w:b/>
                <w:sz w:val="24"/>
                <w:szCs w:val="24"/>
              </w:rPr>
            </w:pPr>
            <w:r>
              <w:rPr>
                <w:rFonts w:hint="eastAsia" w:ascii="宋体" w:hAnsi="宋体" w:eastAsia="宋体"/>
                <w:b/>
                <w:sz w:val="24"/>
                <w:szCs w:val="24"/>
              </w:rPr>
              <w:t>（</w:t>
            </w:r>
            <w:r>
              <w:rPr>
                <w:rFonts w:ascii="宋体" w:hAnsi="宋体" w:eastAsia="宋体"/>
                <w:b/>
                <w:sz w:val="24"/>
                <w:szCs w:val="24"/>
              </w:rPr>
              <w:t>签字）</w:t>
            </w:r>
          </w:p>
        </w:tc>
        <w:tc>
          <w:tcPr>
            <w:tcW w:w="6408" w:type="dxa"/>
          </w:tcPr>
          <w:p w14:paraId="4AED201E">
            <w:pPr>
              <w:spacing w:line="460" w:lineRule="exact"/>
              <w:rPr>
                <w:rFonts w:ascii="宋体" w:hAnsi="宋体" w:eastAsia="宋体"/>
                <w:b/>
                <w:sz w:val="24"/>
                <w:szCs w:val="24"/>
              </w:rPr>
            </w:pPr>
          </w:p>
          <w:p w14:paraId="372391F5">
            <w:pPr>
              <w:spacing w:line="460" w:lineRule="exact"/>
              <w:ind w:firstLine="3103" w:firstLineChars="1288"/>
              <w:rPr>
                <w:rFonts w:ascii="宋体" w:hAnsi="宋体" w:eastAsia="宋体" w:cs="Arial Unicode MS"/>
                <w:sz w:val="24"/>
                <w:szCs w:val="24"/>
              </w:rPr>
            </w:pPr>
            <w:r>
              <w:rPr>
                <w:rFonts w:ascii="宋体" w:hAnsi="宋体" w:eastAsia="宋体"/>
                <w:b/>
                <w:sz w:val="24"/>
                <w:szCs w:val="24"/>
              </w:rPr>
              <w:t>时</w:t>
            </w:r>
            <w:r>
              <w:rPr>
                <w:rFonts w:hint="eastAsia" w:ascii="宋体" w:hAnsi="宋体" w:eastAsia="宋体"/>
                <w:b/>
                <w:sz w:val="24"/>
                <w:szCs w:val="24"/>
              </w:rPr>
              <w:t xml:space="preserve"> </w:t>
            </w:r>
            <w:r>
              <w:rPr>
                <w:rFonts w:ascii="宋体" w:hAnsi="宋体" w:eastAsia="宋体"/>
                <w:b/>
                <w:sz w:val="24"/>
                <w:szCs w:val="24"/>
              </w:rPr>
              <w:t>间：</w:t>
            </w:r>
            <w:r>
              <w:rPr>
                <w:rFonts w:hint="eastAsia" w:ascii="宋体" w:hAnsi="宋体" w:eastAsia="宋体"/>
                <w:b/>
                <w:sz w:val="24"/>
                <w:szCs w:val="24"/>
              </w:rPr>
              <w:t xml:space="preserve">   </w:t>
            </w:r>
            <w:r>
              <w:rPr>
                <w:rFonts w:ascii="宋体" w:hAnsi="宋体" w:eastAsia="宋体"/>
                <w:b/>
                <w:sz w:val="24"/>
                <w:szCs w:val="24"/>
              </w:rPr>
              <w:t>年</w:t>
            </w:r>
            <w:r>
              <w:rPr>
                <w:rFonts w:hint="eastAsia" w:ascii="宋体" w:hAnsi="宋体" w:eastAsia="宋体"/>
                <w:b/>
                <w:sz w:val="24"/>
                <w:szCs w:val="24"/>
              </w:rPr>
              <w:t xml:space="preserve">   月   日 </w:t>
            </w:r>
          </w:p>
        </w:tc>
      </w:tr>
    </w:tbl>
    <w:p w14:paraId="2E055FD2">
      <w:pPr>
        <w:spacing w:line="400" w:lineRule="exact"/>
        <w:rPr>
          <w:rFonts w:ascii="楷体" w:hAnsi="楷体" w:eastAsia="楷体" w:cs="Arial Unicode MS"/>
          <w:sz w:val="24"/>
          <w:szCs w:val="24"/>
        </w:rPr>
      </w:pPr>
      <w:r>
        <w:rPr>
          <w:rFonts w:hint="eastAsia" w:ascii="楷体" w:hAnsi="楷体" w:eastAsia="楷体" w:cs="Arial Unicode MS"/>
          <w:sz w:val="24"/>
          <w:szCs w:val="24"/>
        </w:rPr>
        <w:t>表格说明：</w:t>
      </w:r>
    </w:p>
    <w:p w14:paraId="0BAA78F6">
      <w:pPr>
        <w:pStyle w:val="22"/>
        <w:numPr>
          <w:ilvl w:val="0"/>
          <w:numId w:val="1"/>
        </w:numPr>
        <w:spacing w:line="400" w:lineRule="exact"/>
        <w:ind w:left="426" w:hanging="426" w:firstLineChars="0"/>
        <w:rPr>
          <w:rFonts w:ascii="楷体" w:hAnsi="楷体" w:eastAsia="楷体" w:cs="Arial Unicode MS"/>
          <w:sz w:val="24"/>
          <w:szCs w:val="24"/>
        </w:rPr>
      </w:pPr>
      <w:r>
        <w:rPr>
          <w:rFonts w:hint="eastAsia" w:ascii="楷体" w:hAnsi="楷体" w:eastAsia="楷体" w:cs="Arial Unicode MS"/>
          <w:sz w:val="24"/>
          <w:szCs w:val="24"/>
        </w:rPr>
        <w:t>采购需求管理，是指</w:t>
      </w:r>
      <w:r>
        <w:rPr>
          <w:rFonts w:hint="eastAsia" w:ascii="楷体" w:hAnsi="楷体" w:eastAsia="楷体" w:cs="Arial Unicode MS"/>
          <w:sz w:val="24"/>
          <w:szCs w:val="24"/>
          <w:lang w:val="en-US" w:eastAsia="zh-CN"/>
        </w:rPr>
        <w:t>采购部门</w:t>
      </w:r>
      <w:r>
        <w:rPr>
          <w:rFonts w:hint="eastAsia" w:ascii="楷体" w:hAnsi="楷体" w:eastAsia="楷体" w:cs="Arial Unicode MS"/>
          <w:sz w:val="24"/>
          <w:szCs w:val="24"/>
        </w:rPr>
        <w:t>组织确定采购需求和编制采购实施计划，并实施相关风险控制管理的活动。</w:t>
      </w:r>
    </w:p>
    <w:p w14:paraId="1202F580">
      <w:pPr>
        <w:pStyle w:val="22"/>
        <w:numPr>
          <w:ilvl w:val="0"/>
          <w:numId w:val="1"/>
        </w:numPr>
        <w:spacing w:line="400" w:lineRule="exact"/>
        <w:ind w:left="426" w:hanging="426" w:firstLineChars="0"/>
        <w:rPr>
          <w:rFonts w:ascii="楷体" w:hAnsi="楷体" w:eastAsia="楷体" w:cs="Arial Unicode MS"/>
          <w:sz w:val="24"/>
          <w:szCs w:val="24"/>
        </w:rPr>
      </w:pPr>
      <w:r>
        <w:rPr>
          <w:rFonts w:hint="eastAsia" w:ascii="楷体" w:hAnsi="楷体" w:eastAsia="楷体" w:cs="Arial Unicode MS"/>
          <w:sz w:val="24"/>
          <w:szCs w:val="24"/>
        </w:rPr>
        <w:t>采购需求管理的项目范围：</w:t>
      </w:r>
      <w:r>
        <w:rPr>
          <w:rFonts w:hint="eastAsia" w:ascii="楷体" w:hAnsi="楷体" w:eastAsia="楷体" w:cs="Arial Unicode MS"/>
          <w:b/>
          <w:bCs/>
          <w:color w:val="ED7D31" w:themeColor="accent2"/>
          <w:sz w:val="24"/>
          <w:szCs w:val="24"/>
          <w14:textFill>
            <w14:solidFill>
              <w14:schemeClr w14:val="accent2"/>
            </w14:solidFill>
          </w14:textFill>
        </w:rPr>
        <w:t>使用学校预算资金采购</w:t>
      </w:r>
      <w:r>
        <w:rPr>
          <w:rFonts w:hint="eastAsia" w:ascii="楷体" w:hAnsi="楷体" w:eastAsia="楷体" w:cs="Arial Unicode MS"/>
          <w:b/>
          <w:bCs/>
          <w:color w:val="FF0000"/>
          <w:sz w:val="32"/>
          <w:szCs w:val="32"/>
          <w:lang w:val="en-US" w:eastAsia="zh-CN"/>
        </w:rPr>
        <w:t>XXXX</w:t>
      </w:r>
      <w:r>
        <w:rPr>
          <w:rFonts w:hint="eastAsia" w:ascii="楷体" w:hAnsi="楷体" w:eastAsia="楷体" w:cs="Arial Unicode MS"/>
          <w:b/>
          <w:bCs/>
          <w:color w:val="ED7D31" w:themeColor="accent2"/>
          <w:sz w:val="24"/>
          <w:szCs w:val="24"/>
          <w14:textFill>
            <w14:solidFill>
              <w14:schemeClr w14:val="accent2"/>
            </w14:solidFill>
          </w14:textFill>
        </w:rPr>
        <w:t>万元及以上的工程项目。</w:t>
      </w:r>
    </w:p>
    <w:p w14:paraId="03A658CA">
      <w:pPr>
        <w:pStyle w:val="22"/>
        <w:numPr>
          <w:ilvl w:val="0"/>
          <w:numId w:val="1"/>
        </w:numPr>
        <w:spacing w:line="400" w:lineRule="exact"/>
        <w:ind w:left="426" w:hanging="426" w:firstLineChars="0"/>
        <w:rPr>
          <w:rFonts w:hint="eastAsia" w:ascii="楷体" w:hAnsi="楷体" w:eastAsia="楷体" w:cs="Arial Unicode MS"/>
          <w:sz w:val="24"/>
          <w:szCs w:val="24"/>
        </w:rPr>
      </w:pPr>
      <w:r>
        <w:rPr>
          <w:rFonts w:hint="eastAsia" w:ascii="楷体" w:hAnsi="楷体" w:eastAsia="楷体" w:cs="Arial Unicode MS"/>
          <w:sz w:val="24"/>
          <w:szCs w:val="24"/>
        </w:rPr>
        <w:t>采购需求管理应当遵循科学合理、厉行节约、规范高效、权责清晰的原则。</w:t>
      </w:r>
    </w:p>
    <w:p w14:paraId="661E5721">
      <w:pPr>
        <w:pStyle w:val="22"/>
        <w:numPr>
          <w:ilvl w:val="0"/>
          <w:numId w:val="1"/>
        </w:numPr>
        <w:spacing w:line="400" w:lineRule="exact"/>
        <w:ind w:left="426" w:hanging="426" w:firstLineChars="0"/>
        <w:rPr>
          <w:rFonts w:hint="eastAsia" w:ascii="楷体" w:hAnsi="楷体" w:eastAsia="楷体" w:cs="Arial Unicode MS"/>
          <w:sz w:val="24"/>
          <w:szCs w:val="24"/>
        </w:rPr>
      </w:pPr>
      <w:r>
        <w:rPr>
          <w:rFonts w:hint="eastAsia" w:ascii="楷体" w:hAnsi="楷体" w:eastAsia="楷体" w:cs="Arial Unicode MS"/>
          <w:sz w:val="24"/>
          <w:szCs w:val="24"/>
          <w:lang w:val="en-US" w:eastAsia="zh-CN"/>
        </w:rPr>
        <w:t>采购部门</w:t>
      </w:r>
      <w:r>
        <w:rPr>
          <w:rFonts w:hint="eastAsia" w:ascii="楷体" w:hAnsi="楷体" w:eastAsia="楷体" w:cs="Arial Unicode MS"/>
          <w:sz w:val="24"/>
          <w:szCs w:val="24"/>
        </w:rPr>
        <w:t>对采购需求管理负有主体责任，按照本细则的规定开展采购需求管理各项工作，对采购需求和采购实施计划的合法性、合规性、合理性负责。</w:t>
      </w:r>
      <w:r>
        <w:rPr>
          <w:rFonts w:hint="eastAsia" w:ascii="楷体" w:hAnsi="楷体" w:eastAsia="楷体" w:cs="Arial Unicode MS"/>
          <w:sz w:val="24"/>
          <w:szCs w:val="24"/>
          <w:lang w:val="en-US" w:eastAsia="zh-CN"/>
        </w:rPr>
        <w:t>归口管理</w:t>
      </w:r>
      <w:r>
        <w:rPr>
          <w:rFonts w:hint="eastAsia" w:ascii="楷体" w:hAnsi="楷体" w:eastAsia="楷体" w:cs="Arial Unicode MS"/>
          <w:sz w:val="24"/>
          <w:szCs w:val="24"/>
        </w:rPr>
        <w:t>部门负责指导采购需求管理工作。</w:t>
      </w:r>
    </w:p>
    <w:p w14:paraId="068630DD">
      <w:pPr>
        <w:pStyle w:val="22"/>
        <w:numPr>
          <w:ilvl w:val="0"/>
          <w:numId w:val="1"/>
        </w:numPr>
        <w:spacing w:line="400" w:lineRule="exact"/>
        <w:ind w:left="426" w:hanging="426" w:firstLineChars="0"/>
        <w:rPr>
          <w:rFonts w:hint="eastAsia" w:ascii="楷体" w:hAnsi="楷体" w:eastAsia="楷体" w:cs="Arial Unicode MS"/>
          <w:sz w:val="24"/>
          <w:szCs w:val="24"/>
        </w:rPr>
      </w:pPr>
      <w:r>
        <w:rPr>
          <w:rFonts w:hint="eastAsia" w:ascii="楷体" w:hAnsi="楷体" w:eastAsia="楷体" w:cs="Arial Unicode MS"/>
          <w:sz w:val="24"/>
          <w:szCs w:val="24"/>
        </w:rPr>
        <w:t>要准确书写“采购</w:t>
      </w:r>
      <w:r>
        <w:rPr>
          <w:rFonts w:hint="eastAsia" w:ascii="楷体" w:hAnsi="楷体" w:eastAsia="楷体" w:cs="Arial Unicode MS"/>
          <w:sz w:val="24"/>
          <w:szCs w:val="24"/>
          <w:lang w:val="en-US" w:eastAsia="zh-CN"/>
        </w:rPr>
        <w:t>部门</w:t>
      </w:r>
      <w:r>
        <w:rPr>
          <w:rFonts w:hint="eastAsia" w:ascii="楷体" w:hAnsi="楷体" w:eastAsia="楷体" w:cs="Arial Unicode MS"/>
          <w:sz w:val="24"/>
          <w:szCs w:val="24"/>
        </w:rPr>
        <w:t>名称”全称</w:t>
      </w:r>
      <w:r>
        <w:rPr>
          <w:rFonts w:hint="eastAsia" w:ascii="楷体" w:hAnsi="楷体" w:eastAsia="楷体" w:cs="Arial Unicode MS"/>
          <w:sz w:val="24"/>
          <w:szCs w:val="24"/>
          <w:lang w:eastAsia="zh-CN"/>
        </w:rPr>
        <w:t>。</w:t>
      </w:r>
    </w:p>
    <w:p w14:paraId="12C5CAD4">
      <w:pPr>
        <w:pStyle w:val="22"/>
        <w:numPr>
          <w:ilvl w:val="0"/>
          <w:numId w:val="1"/>
        </w:numPr>
        <w:spacing w:line="400" w:lineRule="exact"/>
        <w:ind w:left="426" w:hanging="426" w:firstLineChars="0"/>
        <w:rPr>
          <w:rFonts w:hint="eastAsia" w:ascii="楷体" w:hAnsi="楷体" w:eastAsia="楷体" w:cs="Arial Unicode MS"/>
          <w:sz w:val="24"/>
          <w:szCs w:val="24"/>
        </w:rPr>
      </w:pPr>
      <w:r>
        <w:rPr>
          <w:rFonts w:hint="eastAsia" w:ascii="楷体" w:hAnsi="楷体" w:eastAsia="楷体" w:cs="Arial Unicode MS"/>
          <w:sz w:val="24"/>
          <w:szCs w:val="24"/>
          <w:lang w:eastAsia="zh-CN"/>
        </w:rPr>
        <w:t>“</w:t>
      </w:r>
      <w:r>
        <w:rPr>
          <w:rFonts w:hint="eastAsia" w:ascii="楷体" w:hAnsi="楷体" w:eastAsia="楷体" w:cs="Arial Unicode MS"/>
          <w:sz w:val="24"/>
          <w:szCs w:val="24"/>
        </w:rPr>
        <w:t>项目名称</w:t>
      </w:r>
      <w:r>
        <w:rPr>
          <w:rFonts w:hint="eastAsia" w:ascii="楷体" w:hAnsi="楷体" w:eastAsia="楷体" w:cs="Arial Unicode MS"/>
          <w:sz w:val="24"/>
          <w:szCs w:val="24"/>
          <w:lang w:eastAsia="zh-CN"/>
        </w:rPr>
        <w:t>”</w:t>
      </w:r>
      <w:r>
        <w:rPr>
          <w:rFonts w:hint="eastAsia" w:ascii="楷体" w:hAnsi="楷体" w:eastAsia="楷体" w:cs="Arial Unicode MS"/>
          <w:sz w:val="24"/>
          <w:szCs w:val="24"/>
          <w:lang w:val="en-US" w:eastAsia="zh-CN"/>
        </w:rPr>
        <w:t>应与学院预算、</w:t>
      </w:r>
      <w:r>
        <w:rPr>
          <w:rFonts w:hint="eastAsia" w:ascii="楷体" w:hAnsi="楷体" w:eastAsia="楷体" w:cs="Arial Unicode MS"/>
          <w:sz w:val="24"/>
          <w:szCs w:val="24"/>
        </w:rPr>
        <w:t>“大额采购项目论证报告”</w:t>
      </w:r>
      <w:r>
        <w:rPr>
          <w:rFonts w:hint="eastAsia" w:ascii="楷体" w:hAnsi="楷体" w:eastAsia="楷体" w:cs="Arial Unicode MS"/>
          <w:sz w:val="24"/>
          <w:szCs w:val="24"/>
          <w:lang w:val="en-US" w:eastAsia="zh-CN"/>
        </w:rPr>
        <w:t>等</w:t>
      </w:r>
      <w:r>
        <w:rPr>
          <w:rFonts w:hint="eastAsia" w:ascii="楷体" w:hAnsi="楷体" w:eastAsia="楷体" w:cs="Arial Unicode MS"/>
          <w:sz w:val="24"/>
          <w:szCs w:val="24"/>
          <w:lang w:eastAsia="zh-CN"/>
        </w:rPr>
        <w:t>“</w:t>
      </w:r>
      <w:r>
        <w:rPr>
          <w:rFonts w:hint="eastAsia" w:ascii="楷体" w:hAnsi="楷体" w:eastAsia="楷体" w:cs="Arial Unicode MS"/>
          <w:sz w:val="24"/>
          <w:szCs w:val="24"/>
        </w:rPr>
        <w:t>项目名称</w:t>
      </w:r>
      <w:r>
        <w:rPr>
          <w:rFonts w:hint="eastAsia" w:ascii="楷体" w:hAnsi="楷体" w:eastAsia="楷体" w:cs="Arial Unicode MS"/>
          <w:sz w:val="24"/>
          <w:szCs w:val="24"/>
          <w:lang w:eastAsia="zh-CN"/>
        </w:rPr>
        <w:t>”</w:t>
      </w:r>
      <w:r>
        <w:rPr>
          <w:rFonts w:hint="eastAsia" w:ascii="楷体" w:hAnsi="楷体" w:eastAsia="楷体" w:cs="Arial Unicode MS"/>
          <w:sz w:val="24"/>
          <w:szCs w:val="24"/>
        </w:rPr>
        <w:t>严格一致</w:t>
      </w:r>
      <w:r>
        <w:rPr>
          <w:rFonts w:hint="eastAsia" w:ascii="楷体" w:hAnsi="楷体" w:eastAsia="楷体" w:cs="Arial Unicode MS"/>
          <w:sz w:val="24"/>
          <w:szCs w:val="24"/>
          <w:lang w:eastAsia="zh-CN"/>
        </w:rPr>
        <w:t>。</w:t>
      </w:r>
    </w:p>
    <w:p w14:paraId="60DDB211">
      <w:pPr>
        <w:pStyle w:val="22"/>
        <w:numPr>
          <w:ilvl w:val="0"/>
          <w:numId w:val="1"/>
        </w:numPr>
        <w:spacing w:line="400" w:lineRule="exact"/>
        <w:ind w:left="426" w:hanging="426" w:firstLineChars="0"/>
        <w:rPr>
          <w:rFonts w:hint="eastAsia" w:ascii="楷体" w:hAnsi="楷体" w:eastAsia="楷体" w:cs="Arial Unicode MS"/>
          <w:sz w:val="24"/>
          <w:szCs w:val="24"/>
        </w:rPr>
      </w:pPr>
      <w:r>
        <w:rPr>
          <w:rFonts w:hint="eastAsia" w:ascii="楷体" w:hAnsi="楷体" w:eastAsia="楷体" w:cs="Arial Unicode MS"/>
          <w:sz w:val="24"/>
          <w:szCs w:val="24"/>
        </w:rPr>
        <w:t>表中无法详细表述的，可另附材料详细说明。</w:t>
      </w:r>
    </w:p>
    <w:p w14:paraId="6305123E">
      <w:pPr>
        <w:pStyle w:val="22"/>
        <w:numPr>
          <w:ilvl w:val="0"/>
          <w:numId w:val="1"/>
        </w:numPr>
        <w:spacing w:line="400" w:lineRule="exact"/>
        <w:ind w:left="426" w:hanging="426" w:firstLineChars="0"/>
        <w:rPr>
          <w:rFonts w:hint="eastAsia" w:ascii="楷体" w:hAnsi="楷体" w:eastAsia="楷体" w:cs="Arial Unicode MS"/>
          <w:sz w:val="24"/>
          <w:szCs w:val="24"/>
        </w:rPr>
      </w:pPr>
      <w:r>
        <w:rPr>
          <w:rFonts w:hint="eastAsia" w:ascii="楷体" w:hAnsi="楷体" w:eastAsia="楷体" w:cs="Arial Unicode MS"/>
          <w:sz w:val="24"/>
          <w:szCs w:val="24"/>
          <w:lang w:val="en-US" w:eastAsia="zh-CN"/>
        </w:rPr>
        <w:t>填表结束，应将表中提示内容删除后，再申报。</w:t>
      </w:r>
    </w:p>
    <w:p w14:paraId="5139B3A3">
      <w:pPr>
        <w:spacing w:line="460" w:lineRule="exact"/>
        <w:rPr>
          <w:rFonts w:cs="Arial Unicode MS" w:asciiTheme="minorEastAsia" w:hAnsiTheme="minorEastAsia"/>
          <w:sz w:val="24"/>
          <w:szCs w:val="24"/>
        </w:rPr>
      </w:pPr>
    </w:p>
    <w:p w14:paraId="0598774D">
      <w:pPr>
        <w:widowControl/>
        <w:jc w:val="left"/>
        <w:rPr>
          <w:rFonts w:cs="Arial Unicode MS" w:asciiTheme="minorEastAsia" w:hAnsiTheme="minorEastAsia"/>
          <w:sz w:val="24"/>
          <w:szCs w:val="24"/>
        </w:rPr>
      </w:pPr>
      <w:r>
        <w:rPr>
          <w:rFonts w:cs="Arial Unicode MS" w:asciiTheme="minorEastAsia" w:hAnsiTheme="minorEastAsia"/>
          <w:sz w:val="24"/>
          <w:szCs w:val="24"/>
        </w:rPr>
        <w:br w:type="page"/>
      </w:r>
    </w:p>
    <w:p w14:paraId="3FAE800A">
      <w:pPr>
        <w:spacing w:line="500" w:lineRule="exact"/>
        <w:jc w:val="center"/>
        <w:rPr>
          <w:rFonts w:ascii="黑体" w:hAnsi="黑体" w:eastAsia="黑体"/>
          <w:b/>
          <w:w w:val="85"/>
          <w:sz w:val="44"/>
          <w:szCs w:val="44"/>
        </w:rPr>
      </w:pPr>
      <w:r>
        <w:rPr>
          <w:rFonts w:hint="eastAsia" w:ascii="黑体" w:hAnsi="黑体" w:eastAsia="黑体"/>
          <w:b/>
          <w:w w:val="85"/>
          <w:kern w:val="0"/>
          <w:sz w:val="44"/>
          <w:szCs w:val="44"/>
        </w:rPr>
        <w:t xml:space="preserve">第一部分 </w:t>
      </w:r>
      <w:r>
        <w:rPr>
          <w:rFonts w:hint="eastAsia" w:ascii="黑体" w:hAnsi="黑体" w:eastAsia="黑体"/>
          <w:b/>
          <w:w w:val="85"/>
          <w:sz w:val="44"/>
          <w:szCs w:val="44"/>
        </w:rPr>
        <w:t xml:space="preserve">采 购 需 求 </w:t>
      </w:r>
    </w:p>
    <w:p w14:paraId="29F5B51E">
      <w:pPr>
        <w:spacing w:line="500" w:lineRule="exact"/>
        <w:ind w:firstLine="562" w:firstLineChars="200"/>
        <w:rPr>
          <w:rFonts w:ascii="宋体" w:hAnsi="宋体" w:eastAsia="宋体"/>
          <w:b/>
          <w:sz w:val="28"/>
          <w:szCs w:val="28"/>
        </w:rPr>
      </w:pPr>
      <w:r>
        <w:rPr>
          <w:rFonts w:hint="eastAsia" w:ascii="宋体" w:hAnsi="宋体" w:eastAsia="宋体"/>
          <w:b/>
          <w:sz w:val="28"/>
          <w:szCs w:val="28"/>
        </w:rPr>
        <w:t>本文件中带</w:t>
      </w:r>
      <w:r>
        <w:rPr>
          <w:rFonts w:hint="eastAsia" w:ascii="宋体" w:hAnsi="宋体" w:eastAsia="宋体"/>
          <w:b/>
          <w:sz w:val="28"/>
        </w:rPr>
        <w:t>★</w:t>
      </w:r>
      <w:r>
        <w:rPr>
          <w:rFonts w:hint="eastAsia" w:ascii="宋体" w:hAnsi="宋体" w:eastAsia="宋体"/>
          <w:b/>
          <w:sz w:val="28"/>
          <w:szCs w:val="28"/>
        </w:rPr>
        <w:t>条款为实质性响应条款，必须明确符合或者优于，否则视为符合性审查不合格。</w:t>
      </w:r>
    </w:p>
    <w:p w14:paraId="4D5DD2BA">
      <w:pPr>
        <w:spacing w:line="500" w:lineRule="exact"/>
        <w:ind w:firstLine="560" w:firstLineChars="200"/>
        <w:rPr>
          <w:rFonts w:asciiTheme="minorEastAsia" w:hAnsiTheme="minorEastAsia"/>
          <w:b/>
          <w:sz w:val="28"/>
          <w:szCs w:val="28"/>
        </w:rPr>
      </w:pPr>
      <w:r>
        <w:rPr>
          <w:rFonts w:asciiTheme="minorEastAsia" w:hAnsiTheme="minorEastAsia"/>
          <w:b/>
          <w:sz w:val="28"/>
          <w:szCs w:val="28"/>
        </w:rPr>
        <w:t>一</w:t>
      </w:r>
      <w:r>
        <w:rPr>
          <w:rFonts w:hint="eastAsia" w:ascii="宋体" w:hAnsi="宋体" w:eastAsia="宋体"/>
          <w:b/>
          <w:sz w:val="28"/>
          <w:szCs w:val="28"/>
        </w:rPr>
        <w:t>、项目预算</w:t>
      </w:r>
    </w:p>
    <w:p w14:paraId="7722AD95">
      <w:pPr>
        <w:spacing w:line="500" w:lineRule="exact"/>
        <w:ind w:firstLine="482" w:firstLineChars="200"/>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预算</w:t>
      </w:r>
      <w:r>
        <w:rPr>
          <w:rFonts w:hint="eastAsia" w:ascii="宋体" w:hAnsi="宋体" w:eastAsia="宋体"/>
          <w:sz w:val="24"/>
          <w:szCs w:val="24"/>
          <w:u w:val="single"/>
        </w:rPr>
        <w:t xml:space="preserve">                </w:t>
      </w:r>
      <w:r>
        <w:rPr>
          <w:rFonts w:hint="eastAsia" w:ascii="宋体" w:hAnsi="宋体" w:eastAsia="宋体"/>
          <w:sz w:val="24"/>
          <w:szCs w:val="24"/>
        </w:rPr>
        <w:t>元，控制价</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元。</w:t>
      </w:r>
    </w:p>
    <w:p w14:paraId="7FADE5F2">
      <w:pPr>
        <w:spacing w:line="500" w:lineRule="exact"/>
        <w:ind w:firstLine="480" w:firstLineChars="200"/>
        <w:rPr>
          <w:rFonts w:ascii="宋体" w:hAnsi="宋体" w:eastAsia="宋体"/>
          <w:sz w:val="24"/>
          <w:szCs w:val="24"/>
        </w:rPr>
      </w:pPr>
      <w:r>
        <w:rPr>
          <w:rFonts w:hint="eastAsia" w:ascii="宋体" w:hAnsi="宋体" w:eastAsia="宋体"/>
          <w:sz w:val="24"/>
          <w:szCs w:val="24"/>
        </w:rPr>
        <w:t>最高限价根据项目执行时市场行情价格确定，需限价则填写，无需限价则不填写。</w:t>
      </w:r>
    </w:p>
    <w:p w14:paraId="275A8AFB">
      <w:pPr>
        <w:spacing w:line="500" w:lineRule="exact"/>
        <w:ind w:firstLine="482" w:firstLineChars="200"/>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2.本项目采用人民币结算。</w:t>
      </w:r>
    </w:p>
    <w:p w14:paraId="3EB70255">
      <w:pPr>
        <w:spacing w:line="500" w:lineRule="exact"/>
        <w:ind w:firstLine="480" w:firstLineChars="200"/>
        <w:rPr>
          <w:rFonts w:ascii="宋体" w:hAnsi="宋体" w:eastAsia="宋体"/>
          <w:sz w:val="24"/>
          <w:szCs w:val="24"/>
          <w:u w:val="single"/>
        </w:rPr>
      </w:pPr>
      <w:r>
        <w:rPr>
          <w:rFonts w:hint="eastAsia" w:ascii="宋体" w:hAnsi="宋体" w:eastAsia="宋体"/>
          <w:sz w:val="24"/>
          <w:szCs w:val="24"/>
        </w:rPr>
        <w:t>3.</w:t>
      </w:r>
      <w:r>
        <w:rPr>
          <w:rFonts w:ascii="宋体" w:hAnsi="宋体" w:eastAsia="宋体"/>
          <w:sz w:val="24"/>
          <w:szCs w:val="24"/>
        </w:rPr>
        <w:t>是否</w:t>
      </w:r>
      <w:r>
        <w:rPr>
          <w:rFonts w:hint="eastAsia" w:ascii="宋体" w:hAnsi="宋体" w:eastAsia="宋体"/>
          <w:sz w:val="24"/>
          <w:szCs w:val="24"/>
        </w:rPr>
        <w:t>适宜由中小企业提供，并专门面向中小企业采购：</w:t>
      </w:r>
      <w:r>
        <w:rPr>
          <w:rFonts w:hint="eastAsia" w:ascii="宋体" w:hAnsi="宋体" w:eastAsia="宋体"/>
          <w:sz w:val="24"/>
          <w:szCs w:val="24"/>
          <w:u w:val="single"/>
        </w:rPr>
        <w:t xml:space="preserve">  （是或者否） 。</w:t>
      </w:r>
    </w:p>
    <w:p w14:paraId="51D89673">
      <w:pPr>
        <w:spacing w:line="500" w:lineRule="exact"/>
        <w:ind w:firstLine="480" w:firstLineChars="200"/>
        <w:rPr>
          <w:rFonts w:ascii="宋体" w:hAnsi="宋体" w:eastAsia="宋体"/>
          <w:sz w:val="24"/>
          <w:szCs w:val="24"/>
        </w:rPr>
      </w:pPr>
      <w:r>
        <w:rPr>
          <w:rFonts w:hint="eastAsia" w:ascii="宋体" w:hAnsi="宋体" w:eastAsia="宋体"/>
          <w:sz w:val="24"/>
          <w:szCs w:val="24"/>
        </w:rPr>
        <w:t>工程类项目均应该明确“是”或者“否”。</w:t>
      </w:r>
      <w:r>
        <w:rPr>
          <w:rFonts w:ascii="宋体" w:hAnsi="宋体" w:eastAsia="宋体"/>
          <w:sz w:val="24"/>
          <w:szCs w:val="24"/>
        </w:rPr>
        <w:t>详细政策请查看</w:t>
      </w:r>
      <w:r>
        <w:rPr>
          <w:rFonts w:hint="eastAsia" w:ascii="宋体" w:hAnsi="宋体" w:eastAsia="宋体"/>
          <w:sz w:val="24"/>
          <w:szCs w:val="24"/>
        </w:rPr>
        <w:t>：</w:t>
      </w:r>
      <w:r>
        <w:fldChar w:fldCharType="begin"/>
      </w:r>
      <w:r>
        <w:instrText xml:space="preserve"> HYPERLINK "http://gks.mof.gov.cn/guizhangzhidu/202012/t20201228_3637419.htm" \t "_blank" </w:instrText>
      </w:r>
      <w:r>
        <w:fldChar w:fldCharType="separate"/>
      </w:r>
      <w:r>
        <w:rPr>
          <w:rFonts w:hint="eastAsia" w:ascii="宋体" w:hAnsi="宋体" w:eastAsia="宋体"/>
          <w:sz w:val="24"/>
          <w:szCs w:val="24"/>
        </w:rPr>
        <w:t>关于印发《政府采购促进中小企业发展管理办法》的通知</w:t>
      </w:r>
      <w:r>
        <w:rPr>
          <w:rFonts w:hint="eastAsia" w:ascii="宋体" w:hAnsi="宋体" w:eastAsia="宋体"/>
          <w:sz w:val="24"/>
          <w:szCs w:val="24"/>
        </w:rPr>
        <w:fldChar w:fldCharType="end"/>
      </w:r>
      <w:r>
        <w:rPr>
          <w:rFonts w:hint="eastAsia" w:ascii="宋体" w:hAnsi="宋体" w:eastAsia="宋体"/>
          <w:sz w:val="24"/>
          <w:szCs w:val="24"/>
        </w:rPr>
        <w:t>。</w:t>
      </w:r>
    </w:p>
    <w:p w14:paraId="670920DC">
      <w:pPr>
        <w:spacing w:line="500" w:lineRule="exact"/>
        <w:ind w:firstLine="562" w:firstLineChars="200"/>
        <w:rPr>
          <w:rFonts w:ascii="宋体" w:hAnsi="宋体" w:eastAsia="宋体"/>
          <w:b/>
          <w:sz w:val="28"/>
          <w:szCs w:val="28"/>
        </w:rPr>
      </w:pPr>
      <w:r>
        <w:rPr>
          <w:rFonts w:hint="eastAsia" w:ascii="宋体" w:hAnsi="宋体" w:eastAsia="宋体"/>
          <w:b/>
          <w:sz w:val="28"/>
          <w:szCs w:val="28"/>
        </w:rPr>
        <w:t>二、采购标的需实现的功能或者目标</w:t>
      </w:r>
    </w:p>
    <w:p w14:paraId="6928A3D2">
      <w:pPr>
        <w:spacing w:line="500" w:lineRule="exact"/>
        <w:ind w:firstLine="480" w:firstLineChars="200"/>
        <w:rPr>
          <w:rFonts w:ascii="宋体" w:hAnsi="宋体" w:eastAsia="宋体"/>
          <w:sz w:val="24"/>
          <w:szCs w:val="24"/>
        </w:rPr>
      </w:pPr>
      <w:r>
        <w:rPr>
          <w:rFonts w:hint="eastAsia" w:ascii="宋体" w:hAnsi="宋体" w:eastAsia="宋体"/>
          <w:sz w:val="24"/>
          <w:szCs w:val="24"/>
        </w:rPr>
        <w:t>1.采购标的需实现的功能</w:t>
      </w:r>
    </w:p>
    <w:p w14:paraId="35C97FCE">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 xml:space="preserve">                   </w:t>
      </w:r>
      <w:r>
        <w:rPr>
          <w:rFonts w:ascii="宋体" w:hAnsi="宋体" w:eastAsia="宋体"/>
          <w:sz w:val="24"/>
          <w:szCs w:val="24"/>
          <w:u w:val="single"/>
        </w:rPr>
        <w:t xml:space="preserve">                                </w:t>
      </w:r>
    </w:p>
    <w:p w14:paraId="46C912CA">
      <w:pPr>
        <w:spacing w:line="500" w:lineRule="exact"/>
        <w:ind w:firstLine="480" w:firstLineChars="200"/>
        <w:rPr>
          <w:rFonts w:ascii="宋体" w:hAnsi="宋体" w:eastAsia="宋体"/>
          <w:sz w:val="24"/>
          <w:szCs w:val="24"/>
        </w:rPr>
      </w:pPr>
      <w:r>
        <w:rPr>
          <w:rFonts w:hint="eastAsia" w:ascii="宋体" w:hAnsi="宋体" w:eastAsia="宋体"/>
          <w:sz w:val="24"/>
          <w:szCs w:val="24"/>
        </w:rPr>
        <w:t>2.采购标的需实现的目标</w:t>
      </w:r>
    </w:p>
    <w:p w14:paraId="046246E5">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 xml:space="preserve">                   </w:t>
      </w:r>
      <w:r>
        <w:rPr>
          <w:rFonts w:ascii="宋体" w:hAnsi="宋体" w:eastAsia="宋体"/>
          <w:sz w:val="24"/>
          <w:szCs w:val="24"/>
          <w:u w:val="single"/>
        </w:rPr>
        <w:t xml:space="preserve">                                </w:t>
      </w:r>
    </w:p>
    <w:p w14:paraId="3AF27798">
      <w:pPr>
        <w:spacing w:line="500" w:lineRule="exact"/>
        <w:ind w:firstLine="562" w:firstLineChars="200"/>
        <w:rPr>
          <w:rFonts w:ascii="宋体" w:hAnsi="宋体" w:eastAsia="宋体"/>
          <w:b/>
          <w:sz w:val="28"/>
          <w:szCs w:val="28"/>
        </w:rPr>
      </w:pPr>
      <w:r>
        <w:rPr>
          <w:rFonts w:hint="eastAsia" w:ascii="宋体" w:hAnsi="宋体" w:eastAsia="宋体"/>
          <w:b/>
          <w:sz w:val="28"/>
          <w:szCs w:val="28"/>
        </w:rPr>
        <w:t>三、采购标的需执行的国家相关标准、行业标准、地方标准或者其他标准、规范</w:t>
      </w:r>
    </w:p>
    <w:p w14:paraId="757B507E">
      <w:pPr>
        <w:spacing w:line="400" w:lineRule="exact"/>
        <w:ind w:firstLine="480" w:firstLineChars="200"/>
        <w:rPr>
          <w:rFonts w:ascii="宋体" w:hAnsi="宋体" w:eastAsia="宋体"/>
          <w:b/>
          <w:sz w:val="24"/>
          <w:szCs w:val="24"/>
        </w:rPr>
      </w:pPr>
      <w:r>
        <w:rPr>
          <w:rFonts w:ascii="宋体" w:hAnsi="宋体" w:eastAsia="宋体"/>
          <w:sz w:val="24"/>
          <w:szCs w:val="24"/>
        </w:rPr>
        <w:t>说明</w:t>
      </w:r>
      <w:r>
        <w:rPr>
          <w:rFonts w:hint="eastAsia" w:ascii="宋体" w:hAnsi="宋体" w:eastAsia="宋体"/>
          <w:sz w:val="24"/>
          <w:szCs w:val="24"/>
        </w:rPr>
        <w:t>：采购需求可以直接引用相关国家标准、行业标准、地方标准等标准、规范，也可以根据项目目标提出更高的技术要求。</w:t>
      </w:r>
    </w:p>
    <w:p w14:paraId="6B3C5DD9">
      <w:pPr>
        <w:spacing w:line="500" w:lineRule="exact"/>
        <w:ind w:firstLine="482" w:firstLineChars="200"/>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1.国家有无强制标准要求，如有，具体列出标准名称</w:t>
      </w:r>
    </w:p>
    <w:p w14:paraId="41E74C9C">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 xml:space="preserve">                   </w:t>
      </w:r>
      <w:r>
        <w:rPr>
          <w:rFonts w:ascii="宋体" w:hAnsi="宋体" w:eastAsia="宋体"/>
          <w:sz w:val="24"/>
          <w:szCs w:val="24"/>
          <w:u w:val="single"/>
        </w:rPr>
        <w:t xml:space="preserve">                                </w:t>
      </w:r>
    </w:p>
    <w:p w14:paraId="18D9D53A">
      <w:pPr>
        <w:spacing w:line="500" w:lineRule="exact"/>
        <w:ind w:firstLine="480" w:firstLineChars="200"/>
        <w:rPr>
          <w:rFonts w:ascii="宋体" w:hAnsi="宋体" w:eastAsia="宋体"/>
          <w:sz w:val="24"/>
          <w:szCs w:val="24"/>
        </w:rPr>
      </w:pPr>
      <w:r>
        <w:rPr>
          <w:rFonts w:hint="eastAsia" w:ascii="宋体" w:hAnsi="宋体" w:eastAsia="宋体"/>
          <w:sz w:val="24"/>
          <w:szCs w:val="24"/>
        </w:rPr>
        <w:t>2.其它标准</w:t>
      </w:r>
    </w:p>
    <w:p w14:paraId="5B4E8BD9">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 xml:space="preserve">                   </w:t>
      </w:r>
      <w:r>
        <w:rPr>
          <w:rFonts w:ascii="宋体" w:hAnsi="宋体" w:eastAsia="宋体"/>
          <w:sz w:val="24"/>
          <w:szCs w:val="24"/>
          <w:u w:val="single"/>
        </w:rPr>
        <w:t xml:space="preserve">                                </w:t>
      </w:r>
    </w:p>
    <w:p w14:paraId="429F69E2">
      <w:pPr>
        <w:spacing w:line="500" w:lineRule="exact"/>
        <w:ind w:firstLine="480" w:firstLineChars="200"/>
        <w:rPr>
          <w:rFonts w:ascii="宋体" w:hAnsi="宋体" w:eastAsia="宋体"/>
          <w:sz w:val="24"/>
          <w:szCs w:val="24"/>
        </w:rPr>
      </w:pPr>
      <w:r>
        <w:rPr>
          <w:rFonts w:hint="eastAsia" w:ascii="宋体" w:hAnsi="宋体" w:eastAsia="宋体"/>
          <w:sz w:val="24"/>
          <w:szCs w:val="24"/>
        </w:rPr>
        <w:t>3.对供应商的特殊资质要求（必须是国家法定机构指定的强制性规定，非法定资质不能作为响应人的资格要求，不能要求有ISO</w:t>
      </w:r>
      <w:r>
        <w:rPr>
          <w:rFonts w:ascii="宋体" w:hAnsi="宋体" w:eastAsia="宋体"/>
          <w:sz w:val="24"/>
          <w:szCs w:val="24"/>
        </w:rPr>
        <w:t>9001类对企业规模有要求的资质</w:t>
      </w:r>
      <w:r>
        <w:rPr>
          <w:rFonts w:hint="eastAsia" w:ascii="宋体" w:hAnsi="宋体" w:eastAsia="宋体"/>
          <w:sz w:val="24"/>
          <w:szCs w:val="24"/>
        </w:rPr>
        <w:t>）</w:t>
      </w:r>
    </w:p>
    <w:p w14:paraId="365983CE">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 xml:space="preserve">                   </w:t>
      </w:r>
      <w:r>
        <w:rPr>
          <w:rFonts w:ascii="宋体" w:hAnsi="宋体" w:eastAsia="宋体"/>
          <w:sz w:val="24"/>
          <w:szCs w:val="24"/>
          <w:u w:val="single"/>
        </w:rPr>
        <w:t xml:space="preserve">                                </w:t>
      </w:r>
    </w:p>
    <w:p w14:paraId="773FA4B2">
      <w:pPr>
        <w:spacing w:line="500" w:lineRule="exact"/>
        <w:ind w:firstLine="562" w:firstLineChars="200"/>
        <w:rPr>
          <w:rFonts w:ascii="宋体" w:hAnsi="宋体" w:eastAsia="宋体"/>
          <w:b/>
          <w:sz w:val="28"/>
          <w:szCs w:val="28"/>
        </w:rPr>
      </w:pPr>
      <w:r>
        <w:rPr>
          <w:rFonts w:hint="eastAsia" w:ascii="宋体" w:hAnsi="宋体" w:eastAsia="宋体"/>
          <w:b/>
          <w:sz w:val="28"/>
          <w:szCs w:val="28"/>
        </w:rPr>
        <w:t>四、采购标的的数量、采购项目交付或者实施的时间和地点</w:t>
      </w:r>
    </w:p>
    <w:p w14:paraId="11F412B9">
      <w:pPr>
        <w:spacing w:line="500" w:lineRule="exact"/>
        <w:ind w:firstLine="480" w:firstLineChars="200"/>
        <w:rPr>
          <w:rFonts w:ascii="宋体" w:hAnsi="宋体" w:eastAsia="宋体"/>
          <w:sz w:val="24"/>
          <w:szCs w:val="24"/>
        </w:rPr>
      </w:pPr>
      <w:r>
        <w:rPr>
          <w:rFonts w:hint="eastAsia" w:ascii="宋体" w:hAnsi="宋体" w:eastAsia="宋体"/>
          <w:sz w:val="24"/>
          <w:szCs w:val="24"/>
        </w:rPr>
        <w:t>1.项目实施的地点：</w:t>
      </w:r>
      <w:r>
        <w:rPr>
          <w:rFonts w:hint="eastAsia" w:ascii="宋体" w:hAnsi="宋体" w:eastAsia="宋体"/>
          <w:sz w:val="24"/>
          <w:szCs w:val="24"/>
          <w:u w:val="single"/>
        </w:rPr>
        <w:t xml:space="preserve">                                  </w:t>
      </w:r>
    </w:p>
    <w:p w14:paraId="0332DC48">
      <w:pPr>
        <w:spacing w:line="500" w:lineRule="exact"/>
        <w:ind w:firstLine="480" w:firstLineChars="200"/>
        <w:rPr>
          <w:rFonts w:ascii="宋体" w:hAnsi="宋体" w:eastAsia="宋体"/>
          <w:sz w:val="24"/>
          <w:szCs w:val="24"/>
        </w:rPr>
      </w:pPr>
      <w:r>
        <w:rPr>
          <w:rFonts w:hint="eastAsia" w:ascii="宋体" w:hAnsi="宋体" w:eastAsia="宋体"/>
          <w:sz w:val="24"/>
          <w:szCs w:val="24"/>
        </w:rPr>
        <w:t>2.采购项目交付或者实施的时间要求</w:t>
      </w:r>
    </w:p>
    <w:p w14:paraId="053F6AA7">
      <w:pPr>
        <w:spacing w:line="500" w:lineRule="exact"/>
        <w:ind w:firstLine="480" w:firstLineChars="200"/>
        <w:rPr>
          <w:rFonts w:ascii="宋体" w:hAnsi="宋体" w:eastAsia="宋体"/>
          <w:sz w:val="24"/>
          <w:szCs w:val="24"/>
        </w:rPr>
      </w:pPr>
      <w:r>
        <w:rPr>
          <w:rFonts w:hint="eastAsia" w:ascii="宋体" w:hAnsi="宋体" w:eastAsia="宋体"/>
          <w:sz w:val="24"/>
          <w:szCs w:val="24"/>
        </w:rPr>
        <w:t>项目工期：合同签订后</w:t>
      </w:r>
      <w:r>
        <w:rPr>
          <w:rFonts w:ascii="宋体" w:hAnsi="宋体" w:eastAsia="宋体"/>
          <w:sz w:val="24"/>
          <w:szCs w:val="24"/>
          <w:u w:val="single"/>
        </w:rPr>
        <w:t xml:space="preserve">    </w:t>
      </w:r>
      <w:r>
        <w:rPr>
          <w:rFonts w:hint="eastAsia" w:ascii="宋体" w:hAnsi="宋体" w:eastAsia="宋体"/>
          <w:sz w:val="24"/>
          <w:szCs w:val="24"/>
        </w:rPr>
        <w:t>日内竣工。为了保证学校按期开学，工期不得延迟，投标书必须提供工期承诺和违约责任。</w:t>
      </w:r>
    </w:p>
    <w:p w14:paraId="2C1B8FCA">
      <w:pPr>
        <w:spacing w:line="5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.图纸、工程量清单和控制价明细</w:t>
      </w:r>
    </w:p>
    <w:p w14:paraId="50481649">
      <w:pPr>
        <w:spacing w:line="500" w:lineRule="exact"/>
        <w:ind w:firstLine="480" w:firstLineChars="200"/>
        <w:rPr>
          <w:rFonts w:ascii="宋体" w:hAnsi="宋体" w:eastAsia="宋体"/>
          <w:sz w:val="24"/>
          <w:szCs w:val="24"/>
        </w:rPr>
      </w:pPr>
      <w:r>
        <w:rPr>
          <w:rFonts w:hint="eastAsia" w:ascii="宋体" w:hAnsi="宋体" w:eastAsia="宋体"/>
          <w:sz w:val="24"/>
          <w:szCs w:val="24"/>
        </w:rPr>
        <w:t>详见附件。</w:t>
      </w:r>
    </w:p>
    <w:p w14:paraId="03B5F894">
      <w:pPr>
        <w:spacing w:line="500" w:lineRule="exact"/>
        <w:ind w:firstLine="480" w:firstLineChars="200"/>
        <w:rPr>
          <w:rFonts w:ascii="宋体" w:hAnsi="宋体" w:eastAsia="宋体"/>
          <w:sz w:val="24"/>
          <w:szCs w:val="24"/>
        </w:rPr>
      </w:pPr>
      <w:r>
        <w:rPr>
          <w:rFonts w:hint="eastAsia" w:ascii="宋体" w:hAnsi="宋体" w:eastAsia="宋体"/>
          <w:sz w:val="24"/>
          <w:szCs w:val="24"/>
        </w:rPr>
        <w:t>4.主材推荐品牌：</w:t>
      </w:r>
    </w:p>
    <w:p w14:paraId="62BC4473">
      <w:pPr>
        <w:spacing w:line="500" w:lineRule="exact"/>
        <w:ind w:firstLine="480" w:firstLineChars="200"/>
        <w:rPr>
          <w:rFonts w:ascii="宋体" w:hAnsi="宋体" w:eastAsia="宋体"/>
          <w:sz w:val="24"/>
          <w:szCs w:val="24"/>
        </w:rPr>
      </w:pPr>
      <w:r>
        <w:rPr>
          <w:rFonts w:hint="eastAsia" w:ascii="宋体" w:hAnsi="宋体" w:eastAsia="宋体"/>
          <w:sz w:val="24"/>
          <w:szCs w:val="24"/>
        </w:rPr>
        <w:t>格式自拟</w:t>
      </w:r>
    </w:p>
    <w:p w14:paraId="730A2A6B">
      <w:pPr>
        <w:spacing w:line="500" w:lineRule="exact"/>
        <w:ind w:firstLine="480" w:firstLineChars="200"/>
        <w:rPr>
          <w:rFonts w:ascii="宋体" w:hAnsi="宋体" w:eastAsia="宋体"/>
          <w:sz w:val="24"/>
          <w:szCs w:val="24"/>
          <w:u w:val="single"/>
        </w:rPr>
      </w:pPr>
      <w:r>
        <w:rPr>
          <w:rFonts w:ascii="宋体" w:hAnsi="宋体" w:eastAsia="宋体"/>
          <w:sz w:val="24"/>
          <w:szCs w:val="24"/>
        </w:rPr>
        <w:t>5</w:t>
      </w:r>
      <w:r>
        <w:rPr>
          <w:rFonts w:hint="eastAsia" w:ascii="宋体" w:hAnsi="宋体" w:eastAsia="宋体"/>
          <w:sz w:val="24"/>
          <w:szCs w:val="24"/>
        </w:rPr>
        <w:t>.是否允许分包：</w:t>
      </w:r>
      <w:r>
        <w:rPr>
          <w:rFonts w:hint="eastAsia" w:ascii="宋体" w:hAnsi="宋体" w:eastAsia="宋体"/>
          <w:sz w:val="24"/>
          <w:szCs w:val="24"/>
          <w:u w:val="single"/>
        </w:rPr>
        <w:t xml:space="preserve">                                        </w:t>
      </w:r>
      <w:r>
        <w:rPr>
          <w:rFonts w:hint="eastAsia" w:ascii="宋体" w:hAnsi="宋体" w:eastAsia="宋体"/>
          <w:sz w:val="24"/>
          <w:szCs w:val="24"/>
        </w:rPr>
        <w:t>。</w:t>
      </w:r>
    </w:p>
    <w:p w14:paraId="6893BA44">
      <w:pPr>
        <w:spacing w:line="500" w:lineRule="exact"/>
        <w:ind w:firstLine="480" w:firstLineChars="200"/>
        <w:rPr>
          <w:rFonts w:ascii="宋体" w:hAnsi="宋体" w:eastAsia="宋体"/>
          <w:sz w:val="24"/>
          <w:szCs w:val="24"/>
          <w:u w:val="single"/>
        </w:rPr>
      </w:pPr>
      <w:r>
        <w:rPr>
          <w:rFonts w:ascii="宋体" w:hAnsi="宋体" w:eastAsia="宋体"/>
          <w:sz w:val="24"/>
          <w:szCs w:val="24"/>
        </w:rPr>
        <w:t>6</w:t>
      </w:r>
      <w:r>
        <w:rPr>
          <w:rFonts w:hint="eastAsia" w:ascii="宋体" w:hAnsi="宋体" w:eastAsia="宋体"/>
          <w:sz w:val="24"/>
          <w:szCs w:val="24"/>
        </w:rPr>
        <w:t>.包装和运输要求：</w:t>
      </w:r>
      <w:r>
        <w:rPr>
          <w:rFonts w:hint="eastAsia" w:ascii="宋体" w:hAnsi="宋体" w:eastAsia="宋体"/>
          <w:sz w:val="24"/>
          <w:szCs w:val="24"/>
          <w:u w:val="single"/>
        </w:rPr>
        <w:t xml:space="preserve">                                      </w:t>
      </w:r>
      <w:r>
        <w:rPr>
          <w:rFonts w:hint="eastAsia" w:ascii="宋体" w:hAnsi="宋体" w:eastAsia="宋体"/>
          <w:sz w:val="24"/>
          <w:szCs w:val="24"/>
        </w:rPr>
        <w:t>。</w:t>
      </w:r>
    </w:p>
    <w:p w14:paraId="783A5945">
      <w:pPr>
        <w:spacing w:line="500" w:lineRule="exact"/>
        <w:ind w:firstLine="480" w:firstLineChars="200"/>
        <w:rPr>
          <w:rFonts w:ascii="宋体" w:hAnsi="宋体" w:eastAsia="宋体"/>
          <w:sz w:val="24"/>
          <w:szCs w:val="24"/>
          <w:u w:val="single"/>
        </w:rPr>
      </w:pPr>
      <w:r>
        <w:rPr>
          <w:rFonts w:ascii="宋体" w:hAnsi="宋体" w:eastAsia="宋体"/>
          <w:sz w:val="24"/>
          <w:szCs w:val="24"/>
        </w:rPr>
        <w:t>7</w:t>
      </w:r>
      <w:r>
        <w:rPr>
          <w:rFonts w:hint="eastAsia" w:ascii="宋体" w:hAnsi="宋体" w:eastAsia="宋体"/>
          <w:sz w:val="24"/>
          <w:szCs w:val="24"/>
        </w:rPr>
        <w:t>.其他要求：</w:t>
      </w:r>
      <w:r>
        <w:rPr>
          <w:rFonts w:hint="eastAsia" w:ascii="宋体" w:hAnsi="宋体" w:eastAsia="宋体"/>
          <w:sz w:val="24"/>
          <w:szCs w:val="24"/>
          <w:u w:val="single"/>
        </w:rPr>
        <w:t xml:space="preserve">                                            </w:t>
      </w:r>
      <w:r>
        <w:rPr>
          <w:rFonts w:hint="eastAsia" w:ascii="宋体" w:hAnsi="宋体" w:eastAsia="宋体"/>
          <w:sz w:val="24"/>
          <w:szCs w:val="24"/>
        </w:rPr>
        <w:t>。</w:t>
      </w:r>
    </w:p>
    <w:p w14:paraId="686E645C">
      <w:pPr>
        <w:spacing w:line="500" w:lineRule="exact"/>
        <w:ind w:firstLine="562" w:firstLineChars="200"/>
        <w:rPr>
          <w:rFonts w:ascii="宋体" w:hAnsi="宋体" w:eastAsia="宋体"/>
          <w:b/>
          <w:sz w:val="28"/>
          <w:szCs w:val="28"/>
        </w:rPr>
      </w:pPr>
      <w:r>
        <w:rPr>
          <w:rFonts w:hint="eastAsia" w:ascii="宋体" w:hAnsi="宋体" w:eastAsia="宋体"/>
          <w:b/>
          <w:sz w:val="28"/>
          <w:szCs w:val="28"/>
        </w:rPr>
        <w:t>五、采购标的（含主材）需满足的性能、材料、结构、外观、质量、安全、技术规格、物理特性等要求</w:t>
      </w:r>
    </w:p>
    <w:p w14:paraId="6CC2CCBC">
      <w:pPr>
        <w:spacing w:line="400" w:lineRule="exact"/>
        <w:ind w:firstLine="480" w:firstLineChars="200"/>
        <w:rPr>
          <w:rFonts w:ascii="楷体" w:hAnsi="楷体" w:eastAsia="楷体"/>
          <w:sz w:val="24"/>
          <w:szCs w:val="24"/>
        </w:rPr>
      </w:pPr>
      <w:r>
        <w:rPr>
          <w:rFonts w:ascii="楷体" w:hAnsi="楷体" w:eastAsia="楷体"/>
          <w:sz w:val="24"/>
          <w:szCs w:val="24"/>
        </w:rPr>
        <w:t>说明</w:t>
      </w:r>
      <w:r>
        <w:rPr>
          <w:rFonts w:hint="eastAsia" w:ascii="楷体" w:hAnsi="楷体" w:eastAsia="楷体"/>
          <w:sz w:val="24"/>
          <w:szCs w:val="24"/>
        </w:rPr>
        <w:t>：采购需求应当清楚明了、表述规范、含义准确。技术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14:paraId="2B98EA04">
      <w:pPr>
        <w:spacing w:line="500" w:lineRule="exact"/>
        <w:ind w:firstLine="482" w:firstLineChars="200"/>
        <w:rPr>
          <w:rFonts w:ascii="宋体" w:hAnsi="宋体" w:eastAsia="宋体"/>
          <w:sz w:val="24"/>
          <w:szCs w:val="24"/>
          <w:u w:val="single"/>
        </w:rPr>
      </w:pPr>
      <w:r>
        <w:rPr>
          <w:rFonts w:hint="eastAsia" w:ascii="宋体" w:hAnsi="宋体" w:eastAsia="宋体"/>
          <w:b/>
          <w:sz w:val="24"/>
          <w:szCs w:val="24"/>
          <w:u w:val="single"/>
        </w:rPr>
        <w:t>序号1</w:t>
      </w:r>
      <w:r>
        <w:rPr>
          <w:rFonts w:hint="eastAsia" w:ascii="宋体" w:hAnsi="宋体" w:eastAsia="宋体"/>
          <w:sz w:val="24"/>
          <w:szCs w:val="24"/>
          <w:u w:val="single"/>
        </w:rPr>
        <w:t xml:space="preserve">：采购标的名称                    </w:t>
      </w:r>
    </w:p>
    <w:p w14:paraId="5D897A0F">
      <w:pPr>
        <w:pStyle w:val="22"/>
        <w:numPr>
          <w:ilvl w:val="0"/>
          <w:numId w:val="2"/>
        </w:numPr>
        <w:spacing w:line="500" w:lineRule="exact"/>
        <w:ind w:firstLineChars="0"/>
        <w:rPr>
          <w:rFonts w:ascii="宋体" w:hAnsi="宋体" w:eastAsia="宋体"/>
          <w:sz w:val="24"/>
          <w:szCs w:val="24"/>
          <w:u w:val="single"/>
        </w:rPr>
      </w:pPr>
      <w:r>
        <w:rPr>
          <w:rFonts w:hint="eastAsia" w:ascii="宋体" w:hAnsi="宋体" w:eastAsia="宋体"/>
          <w:sz w:val="24"/>
          <w:szCs w:val="24"/>
          <w:u w:val="single"/>
        </w:rPr>
        <w:t>质量、安全、技术规格、物理特性等要求</w:t>
      </w:r>
    </w:p>
    <w:p w14:paraId="32D386E6">
      <w:pPr>
        <w:pStyle w:val="22"/>
        <w:spacing w:line="500" w:lineRule="exact"/>
        <w:ind w:left="840" w:firstLine="0" w:firstLineChars="0"/>
        <w:rPr>
          <w:rFonts w:ascii="宋体" w:hAnsi="宋体" w:eastAsia="宋体"/>
          <w:sz w:val="24"/>
          <w:szCs w:val="24"/>
          <w:u w:val="single"/>
        </w:rPr>
      </w:pPr>
      <w:r>
        <w:rPr>
          <w:rFonts w:hint="eastAsia" w:ascii="宋体" w:hAnsi="宋体" w:eastAsia="宋体"/>
          <w:sz w:val="24"/>
          <w:szCs w:val="24"/>
          <w:u w:val="single"/>
        </w:rPr>
        <w:t xml:space="preserve">1.1……                            </w:t>
      </w:r>
    </w:p>
    <w:p w14:paraId="5B997988">
      <w:pPr>
        <w:pStyle w:val="22"/>
        <w:spacing w:line="500" w:lineRule="exact"/>
        <w:ind w:left="840" w:firstLine="0" w:firstLineChars="0"/>
        <w:rPr>
          <w:rFonts w:ascii="宋体" w:hAnsi="宋体" w:eastAsia="宋体"/>
          <w:sz w:val="24"/>
          <w:szCs w:val="24"/>
          <w:u w:val="single"/>
        </w:rPr>
      </w:pPr>
      <w:r>
        <w:rPr>
          <w:rFonts w:hint="eastAsia" w:ascii="宋体" w:hAnsi="宋体" w:eastAsia="宋体"/>
          <w:sz w:val="24"/>
          <w:szCs w:val="24"/>
          <w:u w:val="single"/>
        </w:rPr>
        <w:t xml:space="preserve">1.2……                            </w:t>
      </w:r>
    </w:p>
    <w:p w14:paraId="6989E885">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 xml:space="preserve">2. 施工的特殊工艺要求……             </w:t>
      </w:r>
    </w:p>
    <w:p w14:paraId="5FE3DFD1">
      <w:pPr>
        <w:spacing w:line="500" w:lineRule="exact"/>
        <w:ind w:firstLine="482" w:firstLineChars="200"/>
        <w:rPr>
          <w:rFonts w:ascii="宋体" w:hAnsi="宋体" w:eastAsia="宋体"/>
          <w:sz w:val="24"/>
          <w:szCs w:val="24"/>
          <w:u w:val="single"/>
        </w:rPr>
      </w:pPr>
      <w:r>
        <w:rPr>
          <w:rFonts w:hint="eastAsia" w:ascii="宋体" w:hAnsi="宋体" w:eastAsia="宋体"/>
          <w:b/>
          <w:sz w:val="24"/>
          <w:szCs w:val="24"/>
          <w:u w:val="single"/>
        </w:rPr>
        <w:t>序号2</w:t>
      </w:r>
      <w:r>
        <w:rPr>
          <w:rFonts w:hint="eastAsia" w:ascii="宋体" w:hAnsi="宋体" w:eastAsia="宋体"/>
          <w:sz w:val="24"/>
          <w:szCs w:val="24"/>
          <w:u w:val="single"/>
        </w:rPr>
        <w:t xml:space="preserve">：采购标的名称                   </w:t>
      </w:r>
    </w:p>
    <w:p w14:paraId="4EAA851A">
      <w:pPr>
        <w:pStyle w:val="22"/>
        <w:numPr>
          <w:ilvl w:val="0"/>
          <w:numId w:val="2"/>
        </w:numPr>
        <w:spacing w:line="500" w:lineRule="exact"/>
        <w:ind w:firstLineChars="0"/>
        <w:rPr>
          <w:rFonts w:ascii="宋体" w:hAnsi="宋体" w:eastAsia="宋体"/>
          <w:sz w:val="24"/>
          <w:szCs w:val="24"/>
          <w:u w:val="single"/>
        </w:rPr>
      </w:pPr>
      <w:r>
        <w:rPr>
          <w:rFonts w:hint="eastAsia" w:ascii="宋体" w:hAnsi="宋体" w:eastAsia="宋体"/>
          <w:sz w:val="24"/>
          <w:szCs w:val="24"/>
          <w:u w:val="single"/>
        </w:rPr>
        <w:t>质量、安全、技术规格、物理特性等要求</w:t>
      </w:r>
    </w:p>
    <w:p w14:paraId="6A6F0A48">
      <w:pPr>
        <w:pStyle w:val="22"/>
        <w:spacing w:line="500" w:lineRule="exact"/>
        <w:ind w:left="840" w:firstLine="0" w:firstLineChars="0"/>
        <w:rPr>
          <w:rFonts w:ascii="宋体" w:hAnsi="宋体" w:eastAsia="宋体"/>
          <w:sz w:val="24"/>
          <w:szCs w:val="24"/>
          <w:u w:val="single"/>
        </w:rPr>
      </w:pPr>
      <w:r>
        <w:rPr>
          <w:rFonts w:hint="eastAsia" w:ascii="宋体" w:hAnsi="宋体" w:eastAsia="宋体"/>
          <w:sz w:val="24"/>
          <w:szCs w:val="24"/>
          <w:u w:val="single"/>
        </w:rPr>
        <w:t xml:space="preserve">1.1……                            </w:t>
      </w:r>
    </w:p>
    <w:p w14:paraId="4DAB8A42">
      <w:pPr>
        <w:pStyle w:val="22"/>
        <w:spacing w:line="500" w:lineRule="exact"/>
        <w:ind w:left="840" w:firstLine="0" w:firstLineChars="0"/>
        <w:rPr>
          <w:rFonts w:ascii="宋体" w:hAnsi="宋体" w:eastAsia="宋体"/>
          <w:sz w:val="24"/>
          <w:szCs w:val="24"/>
          <w:u w:val="single"/>
        </w:rPr>
      </w:pPr>
      <w:r>
        <w:rPr>
          <w:rFonts w:hint="eastAsia" w:ascii="宋体" w:hAnsi="宋体" w:eastAsia="宋体"/>
          <w:sz w:val="24"/>
          <w:szCs w:val="24"/>
          <w:u w:val="single"/>
        </w:rPr>
        <w:t xml:space="preserve">1.2……                           </w:t>
      </w:r>
    </w:p>
    <w:p w14:paraId="244DBB97">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 xml:space="preserve">2. 施工的特殊工艺要求……            </w:t>
      </w:r>
    </w:p>
    <w:p w14:paraId="1C053473">
      <w:pPr>
        <w:spacing w:line="500" w:lineRule="exact"/>
        <w:ind w:firstLine="562" w:firstLineChars="200"/>
        <w:rPr>
          <w:rFonts w:ascii="宋体" w:hAnsi="宋体" w:eastAsia="宋体"/>
          <w:b/>
          <w:sz w:val="28"/>
          <w:szCs w:val="28"/>
        </w:rPr>
      </w:pPr>
      <w:r>
        <w:rPr>
          <w:rFonts w:hint="eastAsia" w:ascii="宋体" w:hAnsi="宋体" w:eastAsia="宋体"/>
          <w:b/>
          <w:sz w:val="28"/>
          <w:szCs w:val="28"/>
        </w:rPr>
        <w:t>六、采购标的需满足的服务期限、标准、效率等要求</w:t>
      </w:r>
    </w:p>
    <w:p w14:paraId="422ECC96">
      <w:pPr>
        <w:spacing w:line="500" w:lineRule="exact"/>
        <w:ind w:firstLine="482" w:firstLineChars="200"/>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1.本项目免费质量保证期要求不低于</w:t>
      </w:r>
      <w:r>
        <w:rPr>
          <w:rFonts w:ascii="宋体" w:hAnsi="宋体" w:eastAsia="宋体"/>
          <w:sz w:val="24"/>
          <w:szCs w:val="24"/>
          <w:u w:val="single"/>
        </w:rPr>
        <w:t xml:space="preserve">    </w:t>
      </w:r>
      <w:r>
        <w:rPr>
          <w:rFonts w:hint="eastAsia" w:ascii="宋体" w:hAnsi="宋体" w:eastAsia="宋体"/>
          <w:sz w:val="24"/>
          <w:szCs w:val="24"/>
        </w:rPr>
        <w:t>年。免费质量保证期从工程竣工验收合格后开始计算。免费质量保证期以整个项目为单位进行响应。</w:t>
      </w:r>
    </w:p>
    <w:p w14:paraId="5F45208C">
      <w:pPr>
        <w:spacing w:line="500" w:lineRule="exact"/>
        <w:ind w:firstLine="482" w:firstLineChars="200"/>
        <w:rPr>
          <w:rFonts w:ascii="宋体" w:hAnsi="宋体" w:eastAsia="宋体"/>
          <w:sz w:val="24"/>
          <w:szCs w:val="24"/>
        </w:rPr>
      </w:pPr>
      <w:r>
        <w:rPr>
          <w:rFonts w:hint="eastAsia" w:ascii="宋体" w:hAnsi="宋体" w:eastAsia="宋体"/>
          <w:b/>
          <w:sz w:val="24"/>
          <w:szCs w:val="24"/>
        </w:rPr>
        <w:t>★</w:t>
      </w:r>
      <w:r>
        <w:rPr>
          <w:rFonts w:hint="eastAsia" w:ascii="宋体" w:hAnsi="宋体" w:eastAsia="宋体"/>
          <w:sz w:val="24"/>
          <w:szCs w:val="24"/>
        </w:rPr>
        <w:t>2.付款方式</w:t>
      </w:r>
    </w:p>
    <w:p w14:paraId="10BF7CC5">
      <w:pPr>
        <w:spacing w:line="500" w:lineRule="exact"/>
        <w:ind w:firstLine="482" w:firstLineChars="200"/>
        <w:rPr>
          <w:rFonts w:ascii="宋体" w:hAnsi="宋体" w:eastAsia="宋体"/>
          <w:b/>
          <w:bCs/>
          <w:i/>
          <w:iCs/>
          <w:sz w:val="24"/>
          <w:szCs w:val="24"/>
        </w:rPr>
      </w:pPr>
    </w:p>
    <w:p w14:paraId="18926682">
      <w:pPr>
        <w:spacing w:line="500" w:lineRule="exact"/>
        <w:ind w:firstLine="482" w:firstLineChars="200"/>
        <w:rPr>
          <w:rFonts w:ascii="宋体" w:hAnsi="宋体" w:eastAsia="宋体"/>
          <w:b/>
          <w:bCs/>
          <w:i/>
          <w:iCs/>
          <w:sz w:val="24"/>
          <w:szCs w:val="24"/>
        </w:rPr>
      </w:pPr>
    </w:p>
    <w:p w14:paraId="75334499">
      <w:pPr>
        <w:spacing w:line="500" w:lineRule="exact"/>
        <w:ind w:firstLine="482" w:firstLineChars="200"/>
        <w:rPr>
          <w:rFonts w:ascii="宋体" w:hAnsi="宋体" w:eastAsia="宋体"/>
          <w:b/>
          <w:bCs/>
          <w:i/>
          <w:iCs/>
          <w:sz w:val="24"/>
          <w:szCs w:val="24"/>
        </w:rPr>
      </w:pPr>
    </w:p>
    <w:p w14:paraId="5CC396B2">
      <w:pPr>
        <w:spacing w:line="500" w:lineRule="exact"/>
        <w:ind w:firstLine="482" w:firstLineChars="200"/>
        <w:rPr>
          <w:rFonts w:ascii="宋体" w:hAnsi="宋体" w:eastAsia="宋体"/>
          <w:b/>
          <w:bCs/>
          <w:i/>
          <w:iCs/>
          <w:sz w:val="24"/>
          <w:szCs w:val="24"/>
        </w:rPr>
      </w:pPr>
    </w:p>
    <w:p w14:paraId="74E41446">
      <w:pPr>
        <w:spacing w:line="500" w:lineRule="exact"/>
        <w:ind w:firstLine="482" w:firstLineChars="200"/>
        <w:rPr>
          <w:rFonts w:ascii="宋体" w:hAnsi="宋体" w:eastAsia="宋体"/>
          <w:b/>
          <w:bCs/>
          <w:i/>
          <w:iCs/>
          <w:sz w:val="24"/>
          <w:szCs w:val="24"/>
        </w:rPr>
      </w:pPr>
      <w:r>
        <w:rPr>
          <w:rFonts w:ascii="宋体" w:hAnsi="宋体" w:eastAsia="宋体"/>
          <w:b/>
          <w:bCs/>
          <w:i/>
          <w:iCs/>
          <w:sz w:val="24"/>
          <w:szCs w:val="24"/>
        </w:rPr>
        <w:t xml:space="preserve"> </w:t>
      </w:r>
    </w:p>
    <w:p w14:paraId="0D3FBD01">
      <w:pPr>
        <w:spacing w:line="500" w:lineRule="exact"/>
        <w:ind w:firstLine="480" w:firstLineChars="200"/>
        <w:rPr>
          <w:rFonts w:ascii="宋体" w:hAnsi="宋体" w:eastAsia="宋体"/>
          <w:sz w:val="24"/>
          <w:szCs w:val="24"/>
        </w:rPr>
      </w:pPr>
      <w:r>
        <w:rPr>
          <w:rFonts w:hint="eastAsia" w:ascii="宋体" w:hAnsi="宋体" w:eastAsia="宋体"/>
          <w:sz w:val="24"/>
          <w:szCs w:val="24"/>
        </w:rPr>
        <w:t>3.项目班组、售后服务等要求</w:t>
      </w:r>
    </w:p>
    <w:p w14:paraId="7FBA8FB5">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 xml:space="preserve">需要有明确的售后服务方案、售后服务机构、人员等 </w:t>
      </w:r>
      <w:r>
        <w:rPr>
          <w:rFonts w:hint="eastAsia" w:ascii="宋体" w:hAnsi="宋体" w:eastAsia="宋体"/>
          <w:sz w:val="24"/>
          <w:szCs w:val="24"/>
        </w:rPr>
        <w:t>。</w:t>
      </w:r>
    </w:p>
    <w:p w14:paraId="3C22CF56">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 xml:space="preserve">还可以提其它要求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hint="eastAsia" w:ascii="宋体" w:hAnsi="宋体" w:eastAsia="宋体"/>
          <w:sz w:val="24"/>
          <w:szCs w:val="24"/>
        </w:rPr>
        <w:t>。</w:t>
      </w:r>
    </w:p>
    <w:p w14:paraId="72EAB589">
      <w:pPr>
        <w:spacing w:line="500" w:lineRule="exact"/>
        <w:ind w:firstLine="480" w:firstLineChars="200"/>
        <w:rPr>
          <w:rFonts w:ascii="宋体" w:hAnsi="宋体" w:eastAsia="宋体"/>
          <w:sz w:val="24"/>
          <w:szCs w:val="24"/>
        </w:rPr>
      </w:pPr>
      <w:r>
        <w:rPr>
          <w:rFonts w:hint="eastAsia" w:ascii="宋体" w:hAnsi="宋体" w:eastAsia="宋体"/>
          <w:sz w:val="24"/>
          <w:szCs w:val="24"/>
        </w:rPr>
        <w:t>4.其他要求</w:t>
      </w:r>
    </w:p>
    <w:p w14:paraId="639AA7C9">
      <w:pPr>
        <w:spacing w:line="500" w:lineRule="exact"/>
        <w:ind w:firstLine="480" w:firstLineChars="200"/>
        <w:rPr>
          <w:rFonts w:ascii="宋体" w:hAnsi="宋体" w:eastAsia="宋体"/>
          <w:sz w:val="24"/>
          <w:szCs w:val="24"/>
        </w:rPr>
      </w:pPr>
      <w:r>
        <w:rPr>
          <w:rFonts w:hint="eastAsia" w:ascii="宋体" w:hAnsi="宋体" w:eastAsia="宋体"/>
          <w:sz w:val="24"/>
          <w:szCs w:val="24"/>
          <w:u w:val="single"/>
        </w:rPr>
        <w:t xml:space="preserve">                                          </w:t>
      </w:r>
      <w:r>
        <w:rPr>
          <w:rFonts w:hint="eastAsia" w:ascii="宋体" w:hAnsi="宋体" w:eastAsia="宋体"/>
          <w:sz w:val="24"/>
          <w:szCs w:val="24"/>
        </w:rPr>
        <w:t>。</w:t>
      </w:r>
    </w:p>
    <w:p w14:paraId="458E42AD">
      <w:pPr>
        <w:spacing w:line="500" w:lineRule="exact"/>
        <w:ind w:firstLine="562" w:firstLineChars="200"/>
        <w:rPr>
          <w:rFonts w:ascii="宋体" w:hAnsi="宋体" w:eastAsia="宋体"/>
          <w:b/>
          <w:sz w:val="28"/>
          <w:szCs w:val="28"/>
        </w:rPr>
      </w:pPr>
      <w:r>
        <w:rPr>
          <w:rFonts w:hint="eastAsia" w:ascii="宋体" w:hAnsi="宋体" w:eastAsia="宋体"/>
          <w:b/>
          <w:sz w:val="28"/>
          <w:szCs w:val="28"/>
        </w:rPr>
        <w:t>七、工程验收标准</w:t>
      </w:r>
    </w:p>
    <w:p w14:paraId="407338C1">
      <w:pPr>
        <w:spacing w:line="500" w:lineRule="exact"/>
        <w:ind w:firstLine="560" w:firstLineChars="200"/>
        <w:rPr>
          <w:rFonts w:asciiTheme="minorEastAsia" w:hAnsiTheme="minorEastAsia"/>
          <w:sz w:val="28"/>
          <w:szCs w:val="28"/>
        </w:rPr>
      </w:pPr>
      <w:r>
        <w:rPr>
          <w:rFonts w:hint="eastAsia" w:asciiTheme="minorEastAsia" w:hAnsiTheme="minorEastAsia"/>
          <w:b/>
          <w:sz w:val="28"/>
        </w:rPr>
        <w:t>★</w:t>
      </w:r>
      <w:r>
        <w:rPr>
          <w:rFonts w:hint="eastAsia" w:asciiTheme="minorEastAsia" w:hAnsiTheme="minorEastAsia"/>
          <w:sz w:val="28"/>
          <w:szCs w:val="28"/>
          <w:u w:val="single"/>
        </w:rPr>
        <w:t xml:space="preserve">                                 </w:t>
      </w:r>
      <w:r>
        <w:rPr>
          <w:rFonts w:hint="eastAsia" w:asciiTheme="minorEastAsia" w:hAnsiTheme="minorEastAsia"/>
          <w:sz w:val="28"/>
          <w:szCs w:val="28"/>
        </w:rPr>
        <w:t>。</w:t>
      </w:r>
    </w:p>
    <w:p w14:paraId="4B87ED3F">
      <w:pPr>
        <w:spacing w:line="500" w:lineRule="exact"/>
        <w:ind w:firstLine="562" w:firstLineChars="200"/>
        <w:rPr>
          <w:rFonts w:ascii="宋体" w:hAnsi="宋体" w:eastAsia="宋体"/>
          <w:b/>
          <w:sz w:val="28"/>
          <w:szCs w:val="28"/>
        </w:rPr>
      </w:pPr>
      <w:r>
        <w:rPr>
          <w:rFonts w:hint="eastAsia" w:ascii="宋体" w:hAnsi="宋体" w:eastAsia="宋体"/>
          <w:b/>
          <w:sz w:val="28"/>
          <w:szCs w:val="28"/>
        </w:rPr>
        <w:t>八、采购标的（含主材）的其他技术、服务等要求</w:t>
      </w:r>
    </w:p>
    <w:p w14:paraId="06FD485E">
      <w:pPr>
        <w:spacing w:line="500" w:lineRule="exact"/>
        <w:ind w:firstLine="480" w:firstLineChars="200"/>
        <w:rPr>
          <w:rFonts w:ascii="宋体" w:hAnsi="宋体" w:eastAsia="宋体"/>
          <w:sz w:val="24"/>
          <w:szCs w:val="24"/>
        </w:rPr>
      </w:pPr>
      <w:r>
        <w:rPr>
          <w:rFonts w:hint="eastAsia" w:ascii="宋体" w:hAnsi="宋体" w:eastAsia="宋体"/>
          <w:sz w:val="24"/>
          <w:szCs w:val="24"/>
        </w:rPr>
        <w:t>1.节能要求。国产设备国家关于节能有强制采购要求和优先采购要求，需明确那些设备是强制采购，那些设备是优先采购。</w:t>
      </w:r>
    </w:p>
    <w:p w14:paraId="32D85A4B">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3CB5522B">
      <w:pPr>
        <w:spacing w:line="5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.环保要求。国产设备国家关于环保有优先采购要求，需明确哪些设备需要优先采购。</w:t>
      </w:r>
    </w:p>
    <w:p w14:paraId="18A3A52E">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269C3E26">
      <w:pPr>
        <w:spacing w:line="5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.其他技术、服务等要求。</w:t>
      </w:r>
    </w:p>
    <w:p w14:paraId="034AB11A">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要具有保质保量、按时完成项目的履约能力；能提供响应产品或服务通过检测、认证等情况，产品服务销售渠道，评审现场需能提供顺畅、有效的商务和技术沟通等</w:t>
      </w:r>
      <w:r>
        <w:rPr>
          <w:rFonts w:hint="eastAsia" w:ascii="宋体" w:hAnsi="宋体" w:eastAsia="宋体"/>
          <w:sz w:val="24"/>
          <w:szCs w:val="24"/>
        </w:rPr>
        <w:t>。</w:t>
      </w:r>
    </w:p>
    <w:p w14:paraId="0590BCB5">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 xml:space="preserve">可以提其它要求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5F4C317B">
      <w:pPr>
        <w:spacing w:line="500" w:lineRule="exact"/>
        <w:ind w:firstLine="562" w:firstLineChars="200"/>
        <w:rPr>
          <w:rFonts w:ascii="宋体" w:hAnsi="宋体" w:eastAsia="宋体"/>
          <w:b/>
          <w:sz w:val="28"/>
          <w:szCs w:val="28"/>
        </w:rPr>
      </w:pPr>
      <w:r>
        <w:rPr>
          <w:rFonts w:hint="eastAsia" w:ascii="宋体" w:hAnsi="宋体" w:eastAsia="宋体"/>
          <w:b/>
          <w:sz w:val="28"/>
          <w:szCs w:val="28"/>
        </w:rPr>
        <w:t>九、其它需求</w:t>
      </w:r>
    </w:p>
    <w:p w14:paraId="3B36B46A">
      <w:pPr>
        <w:spacing w:line="500" w:lineRule="exact"/>
        <w:ind w:firstLine="480" w:firstLineChars="200"/>
        <w:rPr>
          <w:rFonts w:ascii="宋体" w:hAnsi="宋体" w:eastAsia="宋体"/>
          <w:sz w:val="24"/>
          <w:szCs w:val="24"/>
          <w:u w:val="single"/>
        </w:rPr>
      </w:pPr>
      <w:r>
        <w:rPr>
          <w:rFonts w:hint="eastAsia" w:ascii="宋体" w:hAnsi="宋体" w:eastAsia="宋体"/>
          <w:sz w:val="24"/>
          <w:szCs w:val="24"/>
        </w:rPr>
        <w:t>1.是否需要进行现场勘查：</w:t>
      </w:r>
      <w:r>
        <w:rPr>
          <w:rFonts w:hint="eastAsia" w:ascii="宋体" w:hAnsi="宋体" w:eastAsia="宋体"/>
          <w:sz w:val="24"/>
          <w:szCs w:val="24"/>
          <w:u w:val="single"/>
        </w:rPr>
        <w:t xml:space="preserve">                     </w:t>
      </w:r>
    </w:p>
    <w:p w14:paraId="3D71ACF9">
      <w:pPr>
        <w:spacing w:line="500" w:lineRule="exact"/>
        <w:ind w:firstLine="960" w:firstLineChars="400"/>
        <w:rPr>
          <w:rFonts w:ascii="宋体" w:hAnsi="宋体" w:eastAsia="宋体"/>
          <w:sz w:val="24"/>
          <w:szCs w:val="24"/>
        </w:rPr>
      </w:pPr>
      <w:r>
        <w:rPr>
          <w:rFonts w:ascii="宋体" w:hAnsi="宋体" w:eastAsia="宋体"/>
          <w:sz w:val="24"/>
          <w:szCs w:val="24"/>
        </w:rPr>
        <w:t>勘查地点</w:t>
      </w:r>
      <w:r>
        <w:rPr>
          <w:rFonts w:hint="eastAsia"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2F861F38">
      <w:pPr>
        <w:spacing w:line="500" w:lineRule="exact"/>
        <w:ind w:firstLine="480" w:firstLineChars="200"/>
        <w:rPr>
          <w:rFonts w:ascii="宋体" w:hAnsi="宋体" w:eastAsia="宋体"/>
          <w:sz w:val="24"/>
          <w:szCs w:val="24"/>
          <w:u w:val="single"/>
        </w:rPr>
      </w:pPr>
      <w:r>
        <w:rPr>
          <w:rFonts w:hint="eastAsia" w:ascii="宋体" w:hAnsi="宋体" w:eastAsia="宋体"/>
          <w:sz w:val="24"/>
          <w:szCs w:val="24"/>
        </w:rPr>
        <w:t>2.是否需要提供样品供评审：</w:t>
      </w:r>
      <w:r>
        <w:rPr>
          <w:rFonts w:hint="eastAsia" w:ascii="宋体" w:hAnsi="宋体" w:eastAsia="宋体"/>
          <w:sz w:val="24"/>
          <w:szCs w:val="24"/>
          <w:u w:val="single"/>
        </w:rPr>
        <w:t xml:space="preserve">                   </w:t>
      </w:r>
    </w:p>
    <w:p w14:paraId="32B3EF27">
      <w:pPr>
        <w:spacing w:line="500" w:lineRule="exact"/>
        <w:ind w:firstLine="480" w:firstLineChars="200"/>
        <w:rPr>
          <w:rFonts w:ascii="宋体" w:hAnsi="宋体" w:eastAsia="宋体"/>
          <w:sz w:val="24"/>
          <w:szCs w:val="24"/>
        </w:rPr>
      </w:pPr>
      <w:r>
        <w:rPr>
          <w:rFonts w:hint="eastAsia" w:ascii="宋体" w:hAnsi="宋体" w:eastAsia="宋体"/>
          <w:sz w:val="24"/>
          <w:szCs w:val="24"/>
        </w:rPr>
        <w:t>要求投标人提供样品的，应当在明确规定样品名称、数量及制作的标准和要求、是否需要随样品提交相关检测报告、样品的评审方法以及评审标准。需要随样品提交检测报告的，还应当规定检测机构的要求、检测内容等。</w:t>
      </w:r>
    </w:p>
    <w:p w14:paraId="66A7D3F8">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 xml:space="preserve">                                                     </w:t>
      </w:r>
    </w:p>
    <w:p w14:paraId="4B411965">
      <w:pPr>
        <w:spacing w:line="500" w:lineRule="exact"/>
        <w:ind w:firstLine="480" w:firstLineChars="200"/>
        <w:rPr>
          <w:rFonts w:ascii="宋体" w:hAnsi="宋体" w:eastAsia="宋体"/>
          <w:sz w:val="24"/>
          <w:szCs w:val="24"/>
          <w:u w:val="single"/>
        </w:rPr>
      </w:pPr>
      <w:r>
        <w:rPr>
          <w:rFonts w:hint="eastAsia" w:ascii="宋体" w:hAnsi="宋体" w:eastAsia="宋体"/>
          <w:sz w:val="24"/>
          <w:szCs w:val="24"/>
          <w:u w:val="single"/>
        </w:rPr>
        <w:t xml:space="preserve">                                                     </w:t>
      </w:r>
    </w:p>
    <w:p w14:paraId="3D2A1D3E">
      <w:pPr>
        <w:spacing w:line="500" w:lineRule="exact"/>
        <w:ind w:firstLine="480" w:firstLineChars="200"/>
        <w:rPr>
          <w:rFonts w:ascii="宋体" w:hAnsi="宋体" w:eastAsia="宋体"/>
          <w:sz w:val="24"/>
          <w:szCs w:val="24"/>
          <w:u w:val="single"/>
        </w:rPr>
      </w:pPr>
      <w:r>
        <w:rPr>
          <w:rFonts w:ascii="宋体" w:hAnsi="宋体" w:eastAsia="宋体"/>
          <w:sz w:val="24"/>
          <w:szCs w:val="24"/>
        </w:rPr>
        <w:t>3</w:t>
      </w:r>
      <w:r>
        <w:rPr>
          <w:rFonts w:hint="eastAsia" w:ascii="宋体" w:hAnsi="宋体" w:eastAsia="宋体"/>
          <w:sz w:val="24"/>
          <w:szCs w:val="24"/>
        </w:rPr>
        <w:t>.评审现场是否需要进行产品演示：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p>
    <w:p w14:paraId="0EA3F3C5">
      <w:pPr>
        <w:spacing w:line="500" w:lineRule="exact"/>
        <w:ind w:firstLine="480" w:firstLineChars="200"/>
        <w:rPr>
          <w:rFonts w:ascii="宋体" w:hAnsi="宋体" w:eastAsia="宋体"/>
          <w:sz w:val="24"/>
          <w:szCs w:val="24"/>
        </w:rPr>
      </w:pPr>
      <w:r>
        <w:rPr>
          <w:rFonts w:ascii="宋体" w:hAnsi="宋体" w:eastAsia="宋体"/>
          <w:sz w:val="24"/>
          <w:szCs w:val="24"/>
        </w:rPr>
        <w:t>演示时长</w:t>
      </w:r>
      <w:r>
        <w:rPr>
          <w:rFonts w:hint="eastAsia" w:ascii="宋体" w:hAnsi="宋体" w:eastAsia="宋体"/>
          <w:sz w:val="24"/>
          <w:szCs w:val="24"/>
        </w:rPr>
        <w:t>：</w:t>
      </w:r>
      <w:r>
        <w:rPr>
          <w:rFonts w:hint="eastAsia" w:ascii="宋体" w:hAnsi="宋体" w:eastAsia="宋体"/>
          <w:sz w:val="24"/>
          <w:szCs w:val="24"/>
          <w:u w:val="single"/>
        </w:rPr>
        <w:t xml:space="preserve">               </w:t>
      </w:r>
    </w:p>
    <w:p w14:paraId="5F995E29">
      <w:pPr>
        <w:spacing w:line="500" w:lineRule="exact"/>
        <w:ind w:firstLine="480" w:firstLineChars="200"/>
        <w:rPr>
          <w:rFonts w:ascii="宋体" w:hAnsi="宋体" w:eastAsia="宋体"/>
          <w:sz w:val="24"/>
          <w:szCs w:val="24"/>
        </w:rPr>
      </w:pPr>
      <w:r>
        <w:rPr>
          <w:rFonts w:ascii="宋体" w:hAnsi="宋体" w:eastAsia="宋体"/>
          <w:sz w:val="24"/>
          <w:szCs w:val="24"/>
        </w:rPr>
        <w:t>演示要求</w:t>
      </w:r>
      <w:r>
        <w:rPr>
          <w:rFonts w:hint="eastAsia" w:ascii="宋体" w:hAnsi="宋体" w:eastAsia="宋体"/>
          <w:sz w:val="24"/>
          <w:szCs w:val="24"/>
        </w:rPr>
        <w:t>：</w:t>
      </w:r>
      <w:r>
        <w:rPr>
          <w:rFonts w:hint="eastAsia" w:ascii="宋体" w:hAnsi="宋体" w:eastAsia="宋体"/>
          <w:sz w:val="24"/>
          <w:szCs w:val="24"/>
          <w:u w:val="single"/>
        </w:rPr>
        <w:t xml:space="preserve"> </w:t>
      </w:r>
      <w:r>
        <w:rPr>
          <w:rFonts w:ascii="宋体" w:hAnsi="宋体" w:eastAsia="宋体"/>
          <w:sz w:val="24"/>
          <w:szCs w:val="24"/>
          <w:u w:val="single"/>
        </w:rPr>
        <w:t xml:space="preserve">                                          </w:t>
      </w:r>
    </w:p>
    <w:p w14:paraId="36C5AED7">
      <w:pPr>
        <w:spacing w:line="500" w:lineRule="exact"/>
        <w:ind w:firstLine="480" w:firstLineChars="200"/>
        <w:rPr>
          <w:rFonts w:ascii="宋体" w:hAnsi="宋体" w:eastAsia="宋体"/>
          <w:sz w:val="24"/>
          <w:szCs w:val="24"/>
          <w:u w:val="single"/>
        </w:rPr>
      </w:pPr>
      <w:r>
        <w:rPr>
          <w:rFonts w:hint="eastAsia" w:ascii="宋体" w:hAnsi="宋体" w:eastAsia="宋体"/>
          <w:sz w:val="24"/>
          <w:szCs w:val="24"/>
        </w:rPr>
        <w:t>4.评审现场是否需要投标单位进行讲陈述：</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03D768D2">
      <w:pPr>
        <w:spacing w:line="500" w:lineRule="exact"/>
        <w:ind w:firstLine="480" w:firstLineChars="200"/>
        <w:rPr>
          <w:rFonts w:ascii="宋体" w:hAnsi="宋体" w:eastAsia="宋体"/>
          <w:sz w:val="24"/>
          <w:szCs w:val="24"/>
        </w:rPr>
      </w:pPr>
      <w:r>
        <w:rPr>
          <w:rFonts w:hint="eastAsia" w:ascii="宋体" w:hAnsi="宋体" w:eastAsia="宋体"/>
          <w:sz w:val="24"/>
          <w:szCs w:val="24"/>
        </w:rPr>
        <w:t>陈述</w:t>
      </w:r>
      <w:r>
        <w:rPr>
          <w:rFonts w:ascii="宋体" w:hAnsi="宋体" w:eastAsia="宋体"/>
          <w:sz w:val="24"/>
          <w:szCs w:val="24"/>
        </w:rPr>
        <w:t>时长</w:t>
      </w:r>
      <w:r>
        <w:rPr>
          <w:rFonts w:hint="eastAsia" w:ascii="宋体" w:hAnsi="宋体" w:eastAsia="宋体"/>
          <w:sz w:val="24"/>
          <w:szCs w:val="24"/>
        </w:rPr>
        <w:t>：</w:t>
      </w:r>
      <w:r>
        <w:rPr>
          <w:rFonts w:hint="eastAsia" w:ascii="宋体" w:hAnsi="宋体" w:eastAsia="宋体"/>
          <w:sz w:val="24"/>
          <w:szCs w:val="24"/>
          <w:u w:val="single"/>
        </w:rPr>
        <w:t xml:space="preserve">                                            </w:t>
      </w:r>
    </w:p>
    <w:p w14:paraId="5B5472BE">
      <w:pPr>
        <w:spacing w:line="500" w:lineRule="exact"/>
        <w:ind w:firstLine="480" w:firstLineChars="200"/>
        <w:rPr>
          <w:rFonts w:asciiTheme="minorEastAsia" w:hAnsiTheme="minorEastAsia"/>
          <w:sz w:val="28"/>
          <w:szCs w:val="28"/>
        </w:rPr>
      </w:pPr>
      <w:r>
        <w:rPr>
          <w:rFonts w:hint="eastAsia" w:ascii="宋体" w:hAnsi="宋体" w:eastAsia="宋体"/>
          <w:sz w:val="24"/>
          <w:szCs w:val="24"/>
        </w:rPr>
        <w:t>陈述</w:t>
      </w:r>
      <w:r>
        <w:rPr>
          <w:rFonts w:ascii="宋体" w:hAnsi="宋体" w:eastAsia="宋体"/>
          <w:sz w:val="24"/>
          <w:szCs w:val="24"/>
        </w:rPr>
        <w:t>要求</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p>
    <w:p w14:paraId="0EEE1592">
      <w:pPr>
        <w:spacing w:line="500" w:lineRule="exact"/>
        <w:ind w:firstLine="480" w:firstLineChars="200"/>
        <w:rPr>
          <w:rFonts w:ascii="宋体" w:hAnsi="宋体" w:eastAsia="宋体"/>
          <w:sz w:val="24"/>
          <w:szCs w:val="24"/>
          <w:u w:val="single"/>
        </w:rPr>
      </w:pPr>
      <w:r>
        <w:rPr>
          <w:rFonts w:hint="eastAsia" w:ascii="宋体" w:hAnsi="宋体" w:eastAsia="宋体"/>
          <w:sz w:val="24"/>
          <w:szCs w:val="24"/>
        </w:rPr>
        <w:t>5.涉及工程设备、材料等物品采购是否需要进行供货后去国家相关部门对供货产品进行环保检测：</w:t>
      </w:r>
      <w:r>
        <w:rPr>
          <w:rFonts w:hint="eastAsia" w:ascii="宋体" w:hAnsi="宋体" w:eastAsia="宋体"/>
          <w:sz w:val="24"/>
          <w:szCs w:val="24"/>
          <w:u w:val="single"/>
        </w:rPr>
        <w:t xml:space="preserve">           </w:t>
      </w:r>
    </w:p>
    <w:p w14:paraId="46252F22">
      <w:pPr>
        <w:spacing w:line="500" w:lineRule="exact"/>
        <w:ind w:firstLine="480" w:firstLineChars="200"/>
        <w:rPr>
          <w:rFonts w:ascii="宋体" w:hAnsi="宋体" w:eastAsia="宋体"/>
          <w:sz w:val="24"/>
          <w:szCs w:val="24"/>
        </w:rPr>
      </w:pPr>
      <w:r>
        <w:rPr>
          <w:rFonts w:ascii="宋体" w:hAnsi="宋体" w:eastAsia="宋体"/>
          <w:sz w:val="24"/>
          <w:szCs w:val="24"/>
        </w:rPr>
        <w:t>具体要求</w:t>
      </w:r>
      <w:r>
        <w:rPr>
          <w:rFonts w:hint="eastAsia" w:ascii="宋体" w:hAnsi="宋体" w:eastAsia="宋体"/>
          <w:sz w:val="24"/>
          <w:szCs w:val="24"/>
        </w:rPr>
        <w:t>：</w:t>
      </w:r>
      <w:r>
        <w:rPr>
          <w:rFonts w:hint="eastAsia" w:ascii="宋体" w:hAnsi="宋体" w:eastAsia="宋体"/>
          <w:sz w:val="24"/>
          <w:szCs w:val="24"/>
          <w:u w:val="single"/>
        </w:rPr>
        <w:t xml:space="preserve">                                           </w:t>
      </w:r>
    </w:p>
    <w:p w14:paraId="2012B9F5">
      <w:pPr>
        <w:spacing w:line="500" w:lineRule="exact"/>
        <w:ind w:firstLine="480" w:firstLineChars="200"/>
        <w:rPr>
          <w:rFonts w:ascii="宋体" w:hAnsi="宋体" w:eastAsia="宋体"/>
          <w:sz w:val="24"/>
          <w:szCs w:val="24"/>
          <w:u w:val="single"/>
        </w:rPr>
      </w:pPr>
      <w:r>
        <w:rPr>
          <w:rFonts w:hint="eastAsia" w:ascii="宋体" w:hAnsi="宋体" w:eastAsia="宋体"/>
          <w:sz w:val="24"/>
          <w:szCs w:val="24"/>
        </w:rPr>
        <w:t>6.其他补充事宜：</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7E94718D">
      <w:pPr>
        <w:spacing w:line="500" w:lineRule="exact"/>
        <w:ind w:firstLine="480" w:firstLineChars="200"/>
        <w:rPr>
          <w:rFonts w:ascii="宋体" w:hAnsi="宋体" w:eastAsia="宋体"/>
          <w:sz w:val="24"/>
          <w:szCs w:val="24"/>
          <w:u w:val="single"/>
        </w:rPr>
      </w:pPr>
      <w:r>
        <w:rPr>
          <w:rFonts w:ascii="宋体" w:hAnsi="宋体" w:eastAsia="宋体"/>
          <w:sz w:val="24"/>
          <w:szCs w:val="24"/>
        </w:rPr>
        <w:t>7</w:t>
      </w:r>
      <w:r>
        <w:rPr>
          <w:rFonts w:hint="eastAsia" w:ascii="宋体" w:hAnsi="宋体" w:eastAsia="宋体"/>
          <w:sz w:val="24"/>
          <w:szCs w:val="24"/>
        </w:rPr>
        <w:t>.需求附件清单明细：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10DC25FD">
      <w:pPr>
        <w:spacing w:line="500" w:lineRule="exact"/>
        <w:rPr>
          <w:rFonts w:ascii="宋体" w:hAnsi="宋体" w:eastAsia="宋体"/>
          <w:b/>
          <w:sz w:val="32"/>
          <w:szCs w:val="32"/>
        </w:rPr>
      </w:pPr>
    </w:p>
    <w:p w14:paraId="4B1AA945">
      <w:pPr>
        <w:pStyle w:val="22"/>
        <w:spacing w:line="440" w:lineRule="exact"/>
        <w:ind w:left="480" w:firstLine="0" w:firstLineChars="0"/>
        <w:rPr>
          <w:rFonts w:ascii="宋体" w:hAnsi="宋体" w:eastAsia="宋体"/>
          <w:sz w:val="24"/>
          <w:szCs w:val="24"/>
        </w:rPr>
      </w:pPr>
    </w:p>
    <w:p w14:paraId="7EFDAE8F">
      <w:pPr>
        <w:spacing w:line="440" w:lineRule="exact"/>
        <w:rPr>
          <w:rFonts w:ascii="宋体" w:hAnsi="宋体" w:eastAsia="宋体"/>
          <w:sz w:val="24"/>
          <w:szCs w:val="24"/>
        </w:rPr>
      </w:pPr>
    </w:p>
    <w:p w14:paraId="2CCAD504">
      <w:pPr>
        <w:rPr>
          <w:rFonts w:hint="eastAsia"/>
          <w:b/>
          <w:sz w:val="44"/>
          <w:szCs w:val="44"/>
        </w:rPr>
      </w:pPr>
      <w:r>
        <w:rPr>
          <w:rFonts w:hint="eastAsia"/>
          <w:b/>
          <w:sz w:val="44"/>
          <w:szCs w:val="44"/>
        </w:rPr>
        <w:br w:type="page"/>
      </w:r>
    </w:p>
    <w:p w14:paraId="3AA1A5FE">
      <w:pPr>
        <w:jc w:val="center"/>
        <w:rPr>
          <w:b/>
          <w:sz w:val="44"/>
          <w:szCs w:val="44"/>
        </w:rPr>
      </w:pPr>
      <w:r>
        <w:rPr>
          <w:rFonts w:hint="eastAsia"/>
          <w:b/>
          <w:sz w:val="44"/>
          <w:szCs w:val="44"/>
        </w:rPr>
        <w:t>第二部分 采购实施计划</w:t>
      </w:r>
    </w:p>
    <w:p w14:paraId="5432F234">
      <w:pPr>
        <w:rPr>
          <w:rFonts w:ascii="宋体" w:hAnsi="宋体" w:eastAsia="宋体"/>
          <w:b/>
          <w:sz w:val="30"/>
          <w:szCs w:val="30"/>
        </w:rPr>
      </w:pPr>
      <w:r>
        <w:rPr>
          <w:rFonts w:ascii="宋体" w:hAnsi="宋体" w:eastAsia="宋体"/>
          <w:b/>
          <w:sz w:val="30"/>
          <w:szCs w:val="30"/>
        </w:rPr>
        <w:t>一</w:t>
      </w:r>
      <w:r>
        <w:rPr>
          <w:rFonts w:hint="eastAsia" w:ascii="宋体" w:hAnsi="宋体" w:eastAsia="宋体"/>
          <w:b/>
          <w:sz w:val="30"/>
          <w:szCs w:val="30"/>
        </w:rPr>
        <w:t>、</w:t>
      </w:r>
      <w:r>
        <w:rPr>
          <w:rFonts w:ascii="宋体" w:hAnsi="宋体" w:eastAsia="宋体"/>
          <w:b/>
          <w:sz w:val="30"/>
          <w:szCs w:val="30"/>
        </w:rPr>
        <w:t>项目基本内容</w:t>
      </w:r>
    </w:p>
    <w:p w14:paraId="6389701F">
      <w:pPr>
        <w:pStyle w:val="2"/>
      </w:pP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118"/>
        <w:gridCol w:w="6499"/>
      </w:tblGrid>
      <w:tr w14:paraId="338004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9" w:hRule="atLeast"/>
          <w:jc w:val="center"/>
        </w:trPr>
        <w:tc>
          <w:tcPr>
            <w:tcW w:w="2118" w:type="dxa"/>
            <w:vAlign w:val="center"/>
          </w:tcPr>
          <w:p w14:paraId="78FC4EFD">
            <w:pPr>
              <w:jc w:val="center"/>
              <w:rPr>
                <w:rFonts w:asciiTheme="minorEastAsia" w:hAnsiTheme="minorEastAsia"/>
                <w:b w:val="0"/>
                <w:bCs/>
                <w:sz w:val="24"/>
                <w:szCs w:val="24"/>
              </w:rPr>
            </w:pPr>
            <w:r>
              <w:rPr>
                <w:rFonts w:hint="eastAsia" w:asciiTheme="minorEastAsia" w:hAnsiTheme="minorEastAsia"/>
                <w:b w:val="0"/>
                <w:bCs/>
                <w:sz w:val="24"/>
                <w:szCs w:val="24"/>
              </w:rPr>
              <w:t>采购项目</w:t>
            </w:r>
          </w:p>
          <w:p w14:paraId="40854A4E">
            <w:pPr>
              <w:jc w:val="center"/>
              <w:rPr>
                <w:rFonts w:asciiTheme="minorEastAsia" w:hAnsiTheme="minorEastAsia" w:eastAsiaTheme="minorEastAsia" w:cstheme="minorBidi"/>
                <w:b w:val="0"/>
                <w:bCs/>
                <w:kern w:val="2"/>
                <w:sz w:val="24"/>
                <w:szCs w:val="24"/>
                <w:lang w:val="en-US" w:eastAsia="zh-CN" w:bidi="ar-SA"/>
              </w:rPr>
            </w:pPr>
            <w:r>
              <w:rPr>
                <w:rFonts w:hint="eastAsia" w:asciiTheme="minorEastAsia" w:hAnsiTheme="minorEastAsia"/>
                <w:b w:val="0"/>
                <w:bCs/>
                <w:sz w:val="24"/>
                <w:szCs w:val="24"/>
              </w:rPr>
              <w:t>预（概）算</w:t>
            </w:r>
          </w:p>
        </w:tc>
        <w:tc>
          <w:tcPr>
            <w:tcW w:w="6499" w:type="dxa"/>
            <w:vAlign w:val="top"/>
          </w:tcPr>
          <w:p w14:paraId="3BB9D2D8">
            <w:pPr>
              <w:spacing w:line="500" w:lineRule="exact"/>
              <w:rPr>
                <w:rFonts w:ascii="宋体" w:hAnsi="宋体" w:eastAsia="宋体" w:cs="Arial Unicode MS"/>
                <w:sz w:val="24"/>
                <w:szCs w:val="24"/>
              </w:rPr>
            </w:pPr>
            <w:r>
              <w:rPr>
                <w:rFonts w:hint="eastAsia" w:ascii="宋体" w:hAnsi="宋体" w:eastAsia="宋体" w:cs="Arial Unicode MS"/>
                <w:sz w:val="24"/>
                <w:szCs w:val="24"/>
              </w:rPr>
              <w:t>采购项目预（概）算：</w:t>
            </w:r>
            <w:r>
              <w:rPr>
                <w:rFonts w:hint="eastAsia" w:ascii="宋体" w:hAnsi="宋体" w:eastAsia="宋体" w:cs="Arial Unicode MS"/>
                <w:sz w:val="24"/>
                <w:szCs w:val="24"/>
                <w:u w:val="single"/>
              </w:rPr>
              <w:t xml:space="preserve">         </w:t>
            </w:r>
            <w:r>
              <w:rPr>
                <w:rFonts w:hint="eastAsia" w:ascii="宋体" w:hAnsi="宋体" w:eastAsia="宋体" w:cs="Arial Unicode MS"/>
                <w:sz w:val="24"/>
                <w:szCs w:val="24"/>
              </w:rPr>
              <w:t>万元。</w:t>
            </w:r>
          </w:p>
          <w:p w14:paraId="5569CB28">
            <w:pPr>
              <w:spacing w:line="500" w:lineRule="exact"/>
              <w:rPr>
                <w:rFonts w:asciiTheme="minorHAnsi" w:hAnsiTheme="minorHAnsi" w:eastAsiaTheme="minorEastAsia" w:cstheme="minorBidi"/>
                <w:kern w:val="2"/>
                <w:sz w:val="28"/>
                <w:szCs w:val="28"/>
                <w:lang w:val="en-US" w:eastAsia="zh-CN" w:bidi="ar-SA"/>
              </w:rPr>
            </w:pPr>
            <w:r>
              <w:rPr>
                <w:rFonts w:ascii="宋体" w:hAnsi="宋体" w:eastAsia="宋体" w:cs="Arial Unicode MS"/>
                <w:sz w:val="24"/>
                <w:szCs w:val="24"/>
              </w:rPr>
              <w:t>如有最高限价</w:t>
            </w:r>
            <w:r>
              <w:rPr>
                <w:rFonts w:hint="eastAsia" w:ascii="宋体" w:hAnsi="宋体" w:eastAsia="宋体" w:cs="Arial Unicode MS"/>
                <w:sz w:val="24"/>
                <w:szCs w:val="24"/>
              </w:rPr>
              <w:t>，最高限价：</w:t>
            </w:r>
            <w:r>
              <w:rPr>
                <w:rFonts w:hint="eastAsia" w:ascii="宋体" w:hAnsi="宋体" w:eastAsia="宋体" w:cs="Arial Unicode MS"/>
                <w:sz w:val="24"/>
                <w:szCs w:val="24"/>
                <w:u w:val="single"/>
              </w:rPr>
              <w:t xml:space="preserve">         </w:t>
            </w:r>
            <w:r>
              <w:rPr>
                <w:rFonts w:hint="eastAsia" w:ascii="宋体" w:hAnsi="宋体" w:eastAsia="宋体" w:cs="Arial Unicode MS"/>
                <w:sz w:val="24"/>
                <w:szCs w:val="24"/>
              </w:rPr>
              <w:t>万元。</w:t>
            </w:r>
          </w:p>
        </w:tc>
      </w:tr>
      <w:tr w14:paraId="1D95A5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9" w:hRule="atLeast"/>
          <w:jc w:val="center"/>
        </w:trPr>
        <w:tc>
          <w:tcPr>
            <w:tcW w:w="2118" w:type="dxa"/>
            <w:vAlign w:val="center"/>
          </w:tcPr>
          <w:p w14:paraId="274D15EC">
            <w:pPr>
              <w:jc w:val="center"/>
              <w:rPr>
                <w:rFonts w:hint="eastAsia" w:asciiTheme="minorEastAsia" w:hAnsiTheme="minorEastAsia" w:eastAsiaTheme="minorEastAsia" w:cstheme="minorBidi"/>
                <w:b w:val="0"/>
                <w:bCs/>
                <w:kern w:val="2"/>
                <w:sz w:val="24"/>
                <w:szCs w:val="24"/>
                <w:lang w:val="en-US" w:eastAsia="zh-CN" w:bidi="ar-SA"/>
              </w:rPr>
            </w:pPr>
            <w:r>
              <w:rPr>
                <w:rFonts w:hint="eastAsia" w:asciiTheme="minorEastAsia" w:hAnsiTheme="minorEastAsia"/>
                <w:b w:val="0"/>
                <w:bCs/>
                <w:sz w:val="24"/>
                <w:szCs w:val="24"/>
              </w:rPr>
              <w:t>经费来源</w:t>
            </w:r>
          </w:p>
        </w:tc>
        <w:tc>
          <w:tcPr>
            <w:tcW w:w="6499" w:type="dxa"/>
            <w:vAlign w:val="top"/>
          </w:tcPr>
          <w:p w14:paraId="38F9676F">
            <w:pPr>
              <w:spacing w:line="500" w:lineRule="exact"/>
              <w:rPr>
                <w:rFonts w:hint="eastAsia" w:ascii="宋体" w:hAnsi="宋体" w:eastAsia="宋体" w:cs="Arial Unicode MS"/>
                <w:kern w:val="2"/>
                <w:sz w:val="24"/>
                <w:szCs w:val="24"/>
                <w:lang w:val="en-US" w:eastAsia="zh-CN" w:bidi="ar-SA"/>
              </w:rPr>
            </w:pPr>
          </w:p>
        </w:tc>
      </w:tr>
      <w:tr w14:paraId="46EA9E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9" w:hRule="atLeast"/>
          <w:jc w:val="center"/>
        </w:trPr>
        <w:tc>
          <w:tcPr>
            <w:tcW w:w="2118" w:type="dxa"/>
            <w:vAlign w:val="center"/>
          </w:tcPr>
          <w:p w14:paraId="639BCD72">
            <w:pPr>
              <w:jc w:val="center"/>
              <w:rPr>
                <w:rFonts w:hint="eastAsia" w:asciiTheme="minorEastAsia" w:hAnsiTheme="minorEastAsia" w:eastAsiaTheme="minorEastAsia" w:cstheme="minorBidi"/>
                <w:b w:val="0"/>
                <w:bCs/>
                <w:kern w:val="2"/>
                <w:sz w:val="24"/>
                <w:szCs w:val="24"/>
                <w:lang w:val="en-US" w:eastAsia="zh-CN" w:bidi="ar-SA"/>
              </w:rPr>
            </w:pPr>
            <w:r>
              <w:rPr>
                <w:rFonts w:hint="default" w:asciiTheme="minorEastAsia" w:hAnsiTheme="minorEastAsia"/>
                <w:b w:val="0"/>
                <w:bCs/>
                <w:sz w:val="24"/>
                <w:szCs w:val="24"/>
              </w:rPr>
              <w:t>工程项目概述（含施工范围）</w:t>
            </w:r>
          </w:p>
        </w:tc>
        <w:tc>
          <w:tcPr>
            <w:tcW w:w="6499" w:type="dxa"/>
            <w:vAlign w:val="center"/>
          </w:tcPr>
          <w:p w14:paraId="443085BD">
            <w:pPr>
              <w:spacing w:line="500" w:lineRule="exact"/>
              <w:rPr>
                <w:rFonts w:hint="eastAsia" w:asciiTheme="minorHAnsi" w:hAnsiTheme="minorHAnsi" w:eastAsiaTheme="minorEastAsia" w:cstheme="minorBidi"/>
                <w:kern w:val="2"/>
                <w:sz w:val="28"/>
                <w:szCs w:val="28"/>
                <w:lang w:val="en-US" w:eastAsia="zh-CN" w:bidi="ar-SA"/>
              </w:rPr>
            </w:pPr>
            <w:r>
              <w:rPr>
                <w:rFonts w:hint="eastAsia" w:ascii="Times New Roman" w:hAnsi="Times New Roman" w:eastAsia="宋体" w:cs="Times New Roman"/>
                <w:b/>
                <w:bCs/>
                <w:i/>
                <w:iCs/>
                <w:color w:val="FF0000"/>
                <w:kern w:val="0"/>
                <w:szCs w:val="21"/>
                <w:lang w:val="en-US" w:eastAsia="zh-CN"/>
              </w:rPr>
              <w:t>简述工程内容、施工范围、工程量。</w:t>
            </w:r>
          </w:p>
        </w:tc>
      </w:tr>
      <w:tr w14:paraId="3B64C7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09" w:hRule="atLeast"/>
          <w:jc w:val="center"/>
        </w:trPr>
        <w:tc>
          <w:tcPr>
            <w:tcW w:w="2118" w:type="dxa"/>
            <w:vAlign w:val="center"/>
          </w:tcPr>
          <w:p w14:paraId="31ADD270">
            <w:pPr>
              <w:spacing w:line="500" w:lineRule="exact"/>
              <w:jc w:val="center"/>
              <w:rPr>
                <w:rFonts w:hint="eastAsia" w:ascii="宋体" w:hAnsi="宋体" w:eastAsia="宋体" w:cstheme="minorBidi"/>
                <w:kern w:val="2"/>
                <w:sz w:val="24"/>
                <w:szCs w:val="24"/>
                <w:lang w:val="en-US" w:eastAsia="zh-CN" w:bidi="ar-SA"/>
              </w:rPr>
            </w:pPr>
            <w:r>
              <w:rPr>
                <w:rFonts w:hint="eastAsia" w:ascii="宋体" w:hAnsi="宋体" w:eastAsia="宋体"/>
                <w:sz w:val="24"/>
                <w:szCs w:val="24"/>
              </w:rPr>
              <w:t>采购组织形式</w:t>
            </w:r>
          </w:p>
        </w:tc>
        <w:tc>
          <w:tcPr>
            <w:tcW w:w="6499" w:type="dxa"/>
            <w:vAlign w:val="center"/>
          </w:tcPr>
          <w:p w14:paraId="64EF9A10">
            <w:pPr>
              <w:spacing w:line="500" w:lineRule="exact"/>
              <w:rPr>
                <w:rFonts w:hint="eastAsia" w:ascii="宋体" w:hAnsi="宋体" w:eastAsia="宋体" w:cs="Arial Unicode MS"/>
                <w:kern w:val="2"/>
                <w:sz w:val="24"/>
                <w:szCs w:val="24"/>
                <w:lang w:val="en-US" w:eastAsia="zh-CN" w:bidi="ar-SA"/>
              </w:rPr>
            </w:pPr>
            <w:r>
              <w:rPr>
                <w:rFonts w:hint="eastAsia" w:ascii="宋体" w:hAnsi="宋体" w:eastAsia="宋体" w:cs="Arial Unicode MS"/>
                <w:sz w:val="24"/>
                <w:szCs w:val="24"/>
                <w:lang w:eastAsia="zh-CN"/>
              </w:rPr>
              <w:t>□</w:t>
            </w:r>
            <w:r>
              <w:rPr>
                <w:rFonts w:hint="eastAsia" w:ascii="宋体" w:hAnsi="宋体" w:eastAsia="宋体" w:cs="Arial Unicode MS"/>
                <w:sz w:val="24"/>
                <w:szCs w:val="24"/>
                <w:lang w:val="en-US" w:eastAsia="zh-CN"/>
              </w:rPr>
              <w:t>集中采购代理机构</w:t>
            </w:r>
            <w:r>
              <w:rPr>
                <w:rFonts w:hint="eastAsia" w:ascii="宋体" w:hAnsi="宋体" w:eastAsia="宋体" w:cs="Arial Unicode MS"/>
                <w:sz w:val="24"/>
                <w:szCs w:val="24"/>
              </w:rPr>
              <w:t xml:space="preserve"> </w:t>
            </w:r>
            <w:r>
              <w:rPr>
                <w:rFonts w:hint="eastAsia" w:ascii="宋体" w:hAnsi="宋体" w:eastAsia="宋体" w:cs="Arial Unicode MS"/>
                <w:sz w:val="24"/>
                <w:szCs w:val="24"/>
                <w:lang w:eastAsia="zh-CN"/>
              </w:rPr>
              <w:t>☑</w:t>
            </w:r>
            <w:r>
              <w:rPr>
                <w:rFonts w:hint="eastAsia" w:ascii="宋体" w:hAnsi="宋体" w:eastAsia="宋体" w:cs="Arial Unicode MS"/>
                <w:sz w:val="24"/>
                <w:szCs w:val="24"/>
                <w:lang w:val="en-US" w:eastAsia="zh-CN"/>
              </w:rPr>
              <w:t>社会</w:t>
            </w:r>
            <w:r>
              <w:rPr>
                <w:rFonts w:hint="eastAsia" w:ascii="宋体" w:hAnsi="宋体" w:eastAsia="宋体" w:cs="Arial Unicode MS"/>
                <w:sz w:val="24"/>
                <w:szCs w:val="24"/>
              </w:rPr>
              <w:t>采购代理机构</w:t>
            </w:r>
            <w:r>
              <w:rPr>
                <w:rFonts w:hint="eastAsia" w:ascii="宋体" w:hAnsi="宋体" w:eastAsia="宋体" w:cs="Arial Unicode MS"/>
                <w:sz w:val="24"/>
                <w:szCs w:val="24"/>
                <w:lang w:val="en-US" w:eastAsia="zh-CN"/>
              </w:rPr>
              <w:t xml:space="preserve"> </w:t>
            </w:r>
            <w:r>
              <w:rPr>
                <w:rFonts w:hint="eastAsia" w:ascii="宋体" w:hAnsi="宋体" w:eastAsia="宋体" w:cs="Arial Unicode MS"/>
                <w:sz w:val="24"/>
                <w:szCs w:val="24"/>
              </w:rPr>
              <w:t>□学校自行组织</w:t>
            </w:r>
          </w:p>
        </w:tc>
      </w:tr>
      <w:tr w14:paraId="68939E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2" w:hRule="atLeast"/>
          <w:jc w:val="center"/>
        </w:trPr>
        <w:tc>
          <w:tcPr>
            <w:tcW w:w="2118" w:type="dxa"/>
            <w:vAlign w:val="center"/>
          </w:tcPr>
          <w:p w14:paraId="5EA816AD">
            <w:pPr>
              <w:spacing w:line="500" w:lineRule="exact"/>
              <w:jc w:val="center"/>
              <w:rPr>
                <w:rFonts w:ascii="宋体" w:hAnsi="宋体" w:eastAsia="宋体"/>
                <w:sz w:val="24"/>
                <w:szCs w:val="24"/>
              </w:rPr>
            </w:pPr>
            <w:r>
              <w:rPr>
                <w:rFonts w:hint="eastAsia" w:ascii="宋体" w:hAnsi="宋体" w:eastAsia="宋体"/>
                <w:sz w:val="24"/>
                <w:szCs w:val="24"/>
              </w:rPr>
              <w:t>采购方式</w:t>
            </w:r>
          </w:p>
        </w:tc>
        <w:tc>
          <w:tcPr>
            <w:tcW w:w="6499" w:type="dxa"/>
            <w:vAlign w:val="center"/>
          </w:tcPr>
          <w:p w14:paraId="37A28AFF">
            <w:pPr>
              <w:spacing w:line="500" w:lineRule="exact"/>
              <w:rPr>
                <w:rFonts w:ascii="宋体" w:hAnsi="宋体" w:eastAsia="宋体" w:cs="Arial Unicode MS"/>
                <w:sz w:val="24"/>
                <w:szCs w:val="24"/>
              </w:rPr>
            </w:pPr>
            <w:r>
              <w:rPr>
                <w:rFonts w:hint="eastAsia" w:ascii="宋体" w:hAnsi="宋体" w:eastAsia="宋体" w:cs="Arial Unicode MS"/>
                <w:sz w:val="24"/>
                <w:szCs w:val="24"/>
              </w:rPr>
              <w:t xml:space="preserve">□公开招标 </w:t>
            </w:r>
            <w:r>
              <w:rPr>
                <w:rFonts w:ascii="宋体" w:hAnsi="宋体" w:eastAsia="宋体" w:cs="Arial Unicode MS"/>
                <w:sz w:val="24"/>
                <w:szCs w:val="24"/>
              </w:rPr>
              <w:t xml:space="preserve">     </w:t>
            </w:r>
            <w:r>
              <w:rPr>
                <w:rFonts w:hint="eastAsia" w:ascii="宋体" w:hAnsi="宋体" w:eastAsia="宋体" w:cs="Arial Unicode MS"/>
                <w:sz w:val="24"/>
                <w:szCs w:val="24"/>
                <w:lang w:val="en-US" w:eastAsia="zh-CN"/>
              </w:rPr>
              <w:t xml:space="preserve"> </w:t>
            </w:r>
            <w:r>
              <w:rPr>
                <w:rFonts w:hint="eastAsia" w:ascii="宋体" w:hAnsi="宋体" w:eastAsia="宋体" w:cs="Arial Unicode MS"/>
                <w:sz w:val="24"/>
                <w:szCs w:val="24"/>
              </w:rPr>
              <w:t xml:space="preserve">□邀请招标 </w:t>
            </w:r>
            <w:r>
              <w:rPr>
                <w:rFonts w:ascii="宋体" w:hAnsi="宋体" w:eastAsia="宋体" w:cs="Arial Unicode MS"/>
                <w:sz w:val="24"/>
                <w:szCs w:val="24"/>
              </w:rPr>
              <w:t xml:space="preserve">     </w:t>
            </w:r>
            <w:r>
              <w:rPr>
                <w:rFonts w:hint="eastAsia" w:ascii="宋体" w:hAnsi="宋体" w:eastAsia="宋体" w:cs="Arial Unicode MS"/>
                <w:sz w:val="24"/>
                <w:szCs w:val="24"/>
              </w:rPr>
              <w:t>□竞争性磋商</w:t>
            </w:r>
          </w:p>
          <w:p w14:paraId="5C27D167">
            <w:pPr>
              <w:spacing w:line="500" w:lineRule="exact"/>
              <w:rPr>
                <w:rFonts w:hint="eastAsia" w:ascii="宋体" w:hAnsi="宋体" w:eastAsia="宋体" w:cs="Arial Unicode MS"/>
                <w:sz w:val="24"/>
                <w:szCs w:val="24"/>
              </w:rPr>
            </w:pPr>
            <w:r>
              <w:rPr>
                <w:rFonts w:hint="eastAsia" w:ascii="宋体" w:hAnsi="宋体" w:eastAsia="宋体" w:cs="Arial Unicode MS"/>
                <w:sz w:val="24"/>
                <w:szCs w:val="24"/>
              </w:rPr>
              <w:t xml:space="preserve">□竞争性谈判 </w:t>
            </w:r>
            <w:r>
              <w:rPr>
                <w:rFonts w:ascii="宋体" w:hAnsi="宋体" w:eastAsia="宋体" w:cs="Arial Unicode MS"/>
                <w:sz w:val="24"/>
                <w:szCs w:val="24"/>
              </w:rPr>
              <w:t xml:space="preserve">   </w:t>
            </w:r>
            <w:r>
              <w:rPr>
                <w:rFonts w:hint="eastAsia" w:ascii="宋体" w:hAnsi="宋体" w:eastAsia="宋体" w:cs="Arial Unicode MS"/>
                <w:sz w:val="24"/>
                <w:szCs w:val="24"/>
                <w:lang w:val="en-US" w:eastAsia="zh-CN"/>
              </w:rPr>
              <w:t xml:space="preserve"> </w:t>
            </w:r>
            <w:r>
              <w:rPr>
                <w:rFonts w:hint="eastAsia" w:ascii="宋体" w:hAnsi="宋体" w:eastAsia="宋体" w:cs="Arial Unicode MS"/>
                <w:sz w:val="24"/>
                <w:szCs w:val="24"/>
              </w:rPr>
              <w:sym w:font="Wingdings 2" w:char="00A3"/>
            </w:r>
            <w:r>
              <w:rPr>
                <w:rFonts w:hint="eastAsia" w:ascii="宋体" w:hAnsi="宋体" w:eastAsia="宋体" w:cs="Arial Unicode MS"/>
                <w:sz w:val="24"/>
                <w:szCs w:val="24"/>
              </w:rPr>
              <w:t xml:space="preserve">询价 </w:t>
            </w:r>
            <w:r>
              <w:rPr>
                <w:rFonts w:ascii="宋体" w:hAnsi="宋体" w:eastAsia="宋体" w:cs="Arial Unicode MS"/>
                <w:sz w:val="24"/>
                <w:szCs w:val="24"/>
              </w:rPr>
              <w:t xml:space="preserve">         </w:t>
            </w:r>
            <w:r>
              <w:rPr>
                <w:rFonts w:hint="eastAsia" w:ascii="宋体" w:hAnsi="宋体" w:eastAsia="宋体" w:cs="Arial Unicode MS"/>
                <w:sz w:val="24"/>
                <w:szCs w:val="24"/>
              </w:rPr>
              <w:t>□单一来源</w:t>
            </w:r>
          </w:p>
          <w:p w14:paraId="41D5CA3D">
            <w:pPr>
              <w:spacing w:line="500" w:lineRule="exact"/>
              <w:rPr>
                <w:rFonts w:hint="eastAsia" w:ascii="宋体" w:hAnsi="宋体" w:eastAsia="宋体" w:cs="Arial Unicode MS"/>
                <w:sz w:val="24"/>
                <w:szCs w:val="24"/>
                <w:lang w:eastAsia="zh-CN"/>
              </w:rPr>
            </w:pPr>
            <w:r>
              <w:rPr>
                <w:rFonts w:hint="eastAsia" w:ascii="宋体" w:hAnsi="宋体" w:eastAsia="宋体" w:cs="Arial Unicode MS"/>
                <w:sz w:val="24"/>
                <w:szCs w:val="24"/>
                <w:lang w:eastAsia="zh-CN"/>
              </w:rPr>
              <w:sym w:font="Wingdings 2" w:char="00A3"/>
            </w:r>
            <w:r>
              <w:rPr>
                <w:rFonts w:hint="eastAsia" w:ascii="宋体" w:hAnsi="宋体" w:eastAsia="宋体" w:cs="Arial Unicode MS"/>
                <w:sz w:val="24"/>
                <w:szCs w:val="24"/>
                <w:lang w:eastAsia="zh-CN"/>
              </w:rPr>
              <w:t>谈判采购</w:t>
            </w:r>
            <w:r>
              <w:rPr>
                <w:rFonts w:hint="eastAsia" w:ascii="宋体" w:hAnsi="宋体" w:eastAsia="宋体" w:cs="Arial Unicode MS"/>
                <w:sz w:val="24"/>
                <w:szCs w:val="24"/>
                <w:lang w:val="en-US" w:eastAsia="zh-CN"/>
              </w:rPr>
              <w:t xml:space="preserve">       </w:t>
            </w:r>
            <w:r>
              <w:rPr>
                <w:rFonts w:hint="eastAsia" w:ascii="宋体" w:hAnsi="宋体" w:eastAsia="宋体" w:cs="Arial Unicode MS"/>
                <w:sz w:val="24"/>
                <w:szCs w:val="24"/>
                <w:lang w:eastAsia="zh-CN"/>
              </w:rPr>
              <w:sym w:font="Wingdings 2" w:char="00A3"/>
            </w:r>
            <w:r>
              <w:rPr>
                <w:rFonts w:hint="eastAsia" w:ascii="宋体" w:hAnsi="宋体" w:eastAsia="宋体" w:cs="Arial Unicode MS"/>
                <w:sz w:val="24"/>
                <w:szCs w:val="24"/>
                <w:lang w:val="en-US" w:eastAsia="zh-CN"/>
              </w:rPr>
              <w:t xml:space="preserve">询比采购      </w:t>
            </w:r>
            <w:r>
              <w:rPr>
                <w:rFonts w:hint="eastAsia" w:ascii="宋体" w:hAnsi="宋体" w:eastAsia="宋体" w:cs="Arial Unicode MS"/>
                <w:sz w:val="24"/>
                <w:szCs w:val="24"/>
                <w:lang w:eastAsia="zh-CN"/>
              </w:rPr>
              <w:t>□竞价采购</w:t>
            </w:r>
          </w:p>
          <w:p w14:paraId="4F8637D2">
            <w:pPr>
              <w:spacing w:line="500" w:lineRule="exact"/>
              <w:rPr>
                <w:rFonts w:hint="eastAsia" w:ascii="宋体" w:hAnsi="宋体" w:eastAsia="宋体" w:cs="Arial Unicode MS"/>
                <w:sz w:val="24"/>
                <w:szCs w:val="24"/>
              </w:rPr>
            </w:pPr>
            <w:r>
              <w:rPr>
                <w:rFonts w:hint="eastAsia" w:ascii="宋体" w:hAnsi="宋体" w:eastAsia="宋体" w:cs="Arial Unicode MS"/>
                <w:sz w:val="24"/>
                <w:szCs w:val="24"/>
                <w:lang w:eastAsia="zh-CN"/>
              </w:rPr>
              <w:sym w:font="Wingdings 2" w:char="00A3"/>
            </w:r>
            <w:r>
              <w:rPr>
                <w:rFonts w:hint="eastAsia" w:ascii="宋体" w:hAnsi="宋体" w:eastAsia="宋体" w:cs="Arial Unicode MS"/>
                <w:sz w:val="24"/>
                <w:szCs w:val="24"/>
                <w:lang w:val="en-US" w:eastAsia="zh-CN"/>
              </w:rPr>
              <w:t xml:space="preserve">直接采购       </w:t>
            </w:r>
            <w:r>
              <w:rPr>
                <w:rFonts w:hint="eastAsia" w:ascii="宋体" w:hAnsi="宋体" w:eastAsia="宋体" w:cs="Arial Unicode MS"/>
                <w:sz w:val="24"/>
                <w:szCs w:val="24"/>
                <w:lang w:eastAsia="zh-CN"/>
              </w:rPr>
              <w:sym w:font="Wingdings 2" w:char="00A3"/>
            </w:r>
            <w:r>
              <w:rPr>
                <w:rFonts w:hint="eastAsia" w:ascii="宋体" w:hAnsi="宋体" w:eastAsia="宋体" w:cs="Arial Unicode MS"/>
                <w:sz w:val="24"/>
                <w:szCs w:val="24"/>
                <w:lang w:val="en-US" w:eastAsia="zh-CN"/>
              </w:rPr>
              <w:t>框架协议</w:t>
            </w:r>
          </w:p>
          <w:p w14:paraId="0C0E2370">
            <w:pPr>
              <w:spacing w:line="500" w:lineRule="exact"/>
              <w:rPr>
                <w:rFonts w:ascii="宋体" w:hAnsi="宋体" w:eastAsia="宋体" w:cs="Arial Unicode MS"/>
                <w:sz w:val="28"/>
                <w:szCs w:val="28"/>
              </w:rPr>
            </w:pPr>
            <w:r>
              <w:rPr>
                <w:rFonts w:ascii="宋体" w:hAnsi="宋体" w:eastAsia="宋体" w:cs="Arial Unicode MS"/>
                <w:sz w:val="28"/>
                <w:szCs w:val="28"/>
              </w:rPr>
              <w:t>适用理由</w:t>
            </w:r>
            <w:r>
              <w:rPr>
                <w:rFonts w:hint="eastAsia" w:ascii="宋体" w:hAnsi="宋体" w:eastAsia="宋体" w:cs="Arial Unicode MS"/>
                <w:sz w:val="28"/>
                <w:szCs w:val="28"/>
              </w:rPr>
              <w:t>：</w:t>
            </w:r>
            <w:r>
              <w:rPr>
                <w:rFonts w:hint="eastAsia" w:ascii="宋体" w:hAnsi="宋体" w:eastAsia="宋体" w:cs="Arial Unicode MS"/>
                <w:sz w:val="28"/>
                <w:szCs w:val="28"/>
                <w:u w:val="single"/>
              </w:rPr>
              <w:t xml:space="preserve"> </w:t>
            </w:r>
            <w:r>
              <w:rPr>
                <w:rFonts w:ascii="宋体" w:hAnsi="宋体" w:eastAsia="宋体" w:cs="Arial Unicode MS"/>
                <w:sz w:val="28"/>
                <w:szCs w:val="28"/>
                <w:u w:val="single"/>
              </w:rPr>
              <w:t xml:space="preserve">                                    </w:t>
            </w:r>
          </w:p>
          <w:p w14:paraId="1A7F1B3B">
            <w:pPr>
              <w:spacing w:line="240" w:lineRule="exact"/>
              <w:rPr>
                <w:rFonts w:ascii="楷体" w:hAnsi="楷体" w:eastAsia="楷体"/>
              </w:rPr>
            </w:pPr>
          </w:p>
        </w:tc>
      </w:tr>
      <w:tr w14:paraId="00D081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7" w:hRule="atLeast"/>
          <w:jc w:val="center"/>
        </w:trPr>
        <w:tc>
          <w:tcPr>
            <w:tcW w:w="2118" w:type="dxa"/>
            <w:vAlign w:val="center"/>
          </w:tcPr>
          <w:p w14:paraId="718D9042">
            <w:pPr>
              <w:spacing w:line="500" w:lineRule="exact"/>
              <w:jc w:val="center"/>
              <w:rPr>
                <w:rFonts w:ascii="宋体" w:hAnsi="宋体" w:eastAsia="宋体"/>
                <w:sz w:val="24"/>
                <w:szCs w:val="24"/>
              </w:rPr>
            </w:pPr>
            <w:r>
              <w:rPr>
                <w:rFonts w:hint="eastAsia" w:ascii="宋体" w:hAnsi="宋体" w:eastAsia="宋体"/>
                <w:sz w:val="24"/>
                <w:szCs w:val="24"/>
              </w:rPr>
              <w:t>落实</w:t>
            </w:r>
            <w:r>
              <w:rPr>
                <w:rFonts w:hint="eastAsia" w:ascii="宋体" w:hAnsi="宋体" w:eastAsia="宋体"/>
                <w:sz w:val="24"/>
                <w:szCs w:val="24"/>
                <w:lang w:val="en-US" w:eastAsia="zh-CN"/>
              </w:rPr>
              <w:t>相关</w:t>
            </w:r>
            <w:r>
              <w:rPr>
                <w:rFonts w:hint="eastAsia" w:ascii="宋体" w:hAnsi="宋体" w:eastAsia="宋体"/>
                <w:sz w:val="24"/>
                <w:szCs w:val="24"/>
              </w:rPr>
              <w:t>采购政策有关内容</w:t>
            </w:r>
          </w:p>
        </w:tc>
        <w:tc>
          <w:tcPr>
            <w:tcW w:w="6499" w:type="dxa"/>
            <w:vAlign w:val="center"/>
          </w:tcPr>
          <w:p w14:paraId="3B05CE65">
            <w:pPr>
              <w:pStyle w:val="22"/>
              <w:numPr>
                <w:ilvl w:val="0"/>
                <w:numId w:val="0"/>
              </w:numPr>
              <w:spacing w:line="500" w:lineRule="exact"/>
              <w:ind w:leftChars="0"/>
              <w:rPr>
                <w:rFonts w:hint="eastAsia" w:ascii="宋体" w:hAnsi="宋体" w:eastAsia="宋体" w:cs="Arial Unicode MS"/>
                <w:sz w:val="24"/>
                <w:szCs w:val="24"/>
                <w:lang w:val="en-US" w:eastAsia="zh-CN"/>
              </w:rPr>
            </w:pPr>
            <w:r>
              <w:rPr>
                <w:rFonts w:hint="eastAsia" w:ascii="宋体" w:hAnsi="宋体" w:eastAsia="宋体" w:cs="Arial Unicode MS"/>
                <w:sz w:val="24"/>
                <w:szCs w:val="24"/>
                <w:lang w:val="en-US" w:eastAsia="zh-CN"/>
              </w:rPr>
              <w:t>1.《政府采购促进中小企业发展管理办法》</w:t>
            </w:r>
          </w:p>
          <w:p w14:paraId="50E3C498">
            <w:pPr>
              <w:pStyle w:val="22"/>
              <w:numPr>
                <w:ilvl w:val="0"/>
                <w:numId w:val="0"/>
              </w:numPr>
              <w:spacing w:line="500" w:lineRule="exact"/>
              <w:ind w:leftChars="0"/>
              <w:rPr>
                <w:rFonts w:hint="eastAsia" w:ascii="宋体" w:hAnsi="宋体" w:eastAsia="宋体" w:cs="Arial Unicode MS"/>
                <w:sz w:val="24"/>
                <w:szCs w:val="24"/>
                <w:u w:val="single"/>
                <w:lang w:val="en-US" w:eastAsia="zh-CN"/>
              </w:rPr>
            </w:pPr>
            <w:r>
              <w:rPr>
                <w:rFonts w:hint="eastAsia" w:ascii="宋体" w:hAnsi="宋体" w:eastAsia="宋体" w:cs="Arial Unicode MS"/>
                <w:sz w:val="24"/>
                <w:szCs w:val="24"/>
                <w:lang w:val="en-US" w:eastAsia="zh-CN"/>
              </w:rPr>
              <w:t>预留情况：</w:t>
            </w:r>
            <w:r>
              <w:rPr>
                <w:rFonts w:hint="eastAsia" w:ascii="宋体" w:hAnsi="宋体" w:eastAsia="宋体" w:cs="Arial Unicode MS"/>
                <w:sz w:val="24"/>
                <w:szCs w:val="24"/>
                <w:u w:val="single"/>
                <w:lang w:val="en-US" w:eastAsia="zh-CN"/>
              </w:rPr>
              <w:t xml:space="preserve">                                    </w:t>
            </w:r>
          </w:p>
          <w:p w14:paraId="01308A59">
            <w:pPr>
              <w:pStyle w:val="22"/>
              <w:numPr>
                <w:ilvl w:val="0"/>
                <w:numId w:val="0"/>
              </w:numPr>
              <w:spacing w:line="500" w:lineRule="exact"/>
              <w:ind w:leftChars="0"/>
              <w:rPr>
                <w:rFonts w:hint="eastAsia" w:ascii="宋体" w:hAnsi="宋体" w:eastAsia="宋体" w:cs="Arial Unicode MS"/>
                <w:sz w:val="24"/>
                <w:szCs w:val="24"/>
                <w:lang w:val="en-US" w:eastAsia="zh-CN"/>
              </w:rPr>
            </w:pPr>
            <w:r>
              <w:rPr>
                <w:rFonts w:hint="eastAsia" w:ascii="宋体" w:hAnsi="宋体" w:eastAsia="宋体" w:cs="Arial Unicode MS"/>
                <w:sz w:val="24"/>
                <w:szCs w:val="24"/>
                <w:u w:val="single"/>
                <w:lang w:val="en-US" w:eastAsia="zh-CN"/>
              </w:rPr>
              <w:t xml:space="preserve">                                              </w:t>
            </w:r>
          </w:p>
          <w:p w14:paraId="73D744E2">
            <w:pPr>
              <w:pStyle w:val="22"/>
              <w:numPr>
                <w:ilvl w:val="0"/>
                <w:numId w:val="0"/>
              </w:numPr>
              <w:spacing w:line="500" w:lineRule="exact"/>
              <w:ind w:leftChars="0"/>
              <w:rPr>
                <w:rFonts w:hint="eastAsia" w:ascii="楷体" w:hAnsi="楷体" w:eastAsia="楷体" w:cstheme="minorBidi"/>
                <w:kern w:val="2"/>
                <w:sz w:val="21"/>
                <w:szCs w:val="22"/>
                <w:lang w:val="en-US" w:eastAsia="zh-CN" w:bidi="ar-SA"/>
              </w:rPr>
            </w:pPr>
            <w:r>
              <w:rPr>
                <w:rFonts w:hint="eastAsia" w:ascii="楷体" w:hAnsi="楷体" w:eastAsia="楷体" w:cstheme="minorBidi"/>
                <w:kern w:val="2"/>
                <w:sz w:val="21"/>
                <w:szCs w:val="22"/>
                <w:lang w:val="en-US" w:eastAsia="zh-CN" w:bidi="ar-SA"/>
              </w:rPr>
              <w:t>说明：采购限额标准以上，200万元以下的货物和服务采购项目、400万元以下的工程采购项目，适宜由中小企业提供的，应当专门面向中小企业采购。超过200万元的货物和服务采购项目、超过400万元的工程采购项目中适宜由中小企业提供的，预留该部分采购项目预算总额的30%以上专门面向中小企业采购，其中预留给小微企业的比例不低于60%。进口科研仪器设备填写“不适用”。</w:t>
            </w:r>
          </w:p>
          <w:p w14:paraId="35E03972">
            <w:pPr>
              <w:pStyle w:val="22"/>
              <w:numPr>
                <w:ilvl w:val="0"/>
                <w:numId w:val="0"/>
              </w:numPr>
              <w:spacing w:line="500" w:lineRule="exact"/>
              <w:ind w:leftChars="0"/>
              <w:rPr>
                <w:rFonts w:hint="eastAsia" w:ascii="宋体" w:hAnsi="宋体" w:eastAsia="宋体" w:cs="Arial Unicode MS"/>
                <w:sz w:val="24"/>
                <w:szCs w:val="24"/>
                <w:lang w:val="en-US" w:eastAsia="zh-CN"/>
              </w:rPr>
            </w:pPr>
            <w:r>
              <w:rPr>
                <w:rFonts w:hint="eastAsia" w:ascii="宋体" w:hAnsi="宋体" w:eastAsia="宋体" w:cs="Arial Unicode MS"/>
                <w:sz w:val="24"/>
                <w:szCs w:val="24"/>
                <w:lang w:val="en-US" w:eastAsia="zh-CN"/>
              </w:rPr>
              <w:t>2.政府采购支持创新产品采购</w:t>
            </w:r>
          </w:p>
          <w:p w14:paraId="16BA5193">
            <w:pPr>
              <w:pStyle w:val="22"/>
              <w:numPr>
                <w:ilvl w:val="0"/>
                <w:numId w:val="0"/>
              </w:numPr>
              <w:spacing w:line="500" w:lineRule="exact"/>
              <w:ind w:leftChars="0"/>
              <w:rPr>
                <w:rFonts w:hint="eastAsia" w:ascii="宋体" w:hAnsi="宋体" w:eastAsia="宋体" w:cs="Arial Unicode MS"/>
                <w:sz w:val="24"/>
                <w:szCs w:val="24"/>
                <w:u w:val="single"/>
                <w:lang w:val="en-US" w:eastAsia="zh-CN"/>
              </w:rPr>
            </w:pPr>
            <w:r>
              <w:rPr>
                <w:rFonts w:hint="eastAsia" w:ascii="宋体" w:hAnsi="宋体" w:eastAsia="宋体" w:cs="Arial Unicode MS"/>
                <w:sz w:val="24"/>
                <w:szCs w:val="24"/>
                <w:lang w:val="en-US" w:eastAsia="zh-CN"/>
              </w:rPr>
              <w:t>具体情况：</w:t>
            </w:r>
            <w:r>
              <w:rPr>
                <w:rFonts w:hint="eastAsia" w:ascii="宋体" w:hAnsi="宋体" w:eastAsia="宋体" w:cs="Arial Unicode MS"/>
                <w:sz w:val="24"/>
                <w:szCs w:val="24"/>
                <w:u w:val="single"/>
                <w:lang w:val="en-US" w:eastAsia="zh-CN"/>
              </w:rPr>
              <w:t xml:space="preserve">                                      </w:t>
            </w:r>
          </w:p>
          <w:p w14:paraId="18061A5F">
            <w:pPr>
              <w:pStyle w:val="22"/>
              <w:numPr>
                <w:ilvl w:val="0"/>
                <w:numId w:val="0"/>
              </w:numPr>
              <w:spacing w:line="500" w:lineRule="exact"/>
              <w:ind w:leftChars="0"/>
              <w:rPr>
                <w:rFonts w:hint="eastAsia" w:ascii="宋体" w:hAnsi="宋体" w:eastAsia="宋体" w:cs="Arial Unicode MS"/>
                <w:sz w:val="24"/>
                <w:szCs w:val="24"/>
                <w:lang w:val="en-US" w:eastAsia="zh-CN"/>
              </w:rPr>
            </w:pPr>
            <w:r>
              <w:rPr>
                <w:rFonts w:hint="eastAsia" w:ascii="宋体" w:hAnsi="宋体" w:eastAsia="宋体" w:cs="Arial Unicode MS"/>
                <w:sz w:val="24"/>
                <w:szCs w:val="24"/>
                <w:u w:val="single"/>
                <w:lang w:val="en-US" w:eastAsia="zh-CN"/>
              </w:rPr>
              <w:t xml:space="preserve">                                               </w:t>
            </w:r>
          </w:p>
          <w:p w14:paraId="51D02C00">
            <w:pPr>
              <w:pStyle w:val="22"/>
              <w:numPr>
                <w:ilvl w:val="0"/>
                <w:numId w:val="0"/>
              </w:numPr>
              <w:spacing w:line="500" w:lineRule="exact"/>
              <w:ind w:leftChars="0"/>
              <w:rPr>
                <w:rFonts w:hint="eastAsia" w:ascii="宋体" w:hAnsi="宋体" w:eastAsia="宋体" w:cs="Arial Unicode MS"/>
                <w:sz w:val="24"/>
                <w:szCs w:val="24"/>
                <w:lang w:val="en-US" w:eastAsia="zh-CN"/>
              </w:rPr>
            </w:pPr>
            <w:r>
              <w:rPr>
                <w:rFonts w:hint="eastAsia" w:ascii="宋体" w:hAnsi="宋体" w:eastAsia="宋体" w:cs="Arial Unicode MS"/>
                <w:sz w:val="24"/>
                <w:szCs w:val="24"/>
                <w:lang w:val="en-US" w:eastAsia="zh-CN"/>
              </w:rPr>
              <w:t>3.其他采购政策</w:t>
            </w:r>
          </w:p>
          <w:p w14:paraId="4E6C7546">
            <w:pPr>
              <w:spacing w:line="500" w:lineRule="exact"/>
              <w:rPr>
                <w:rFonts w:ascii="宋体" w:hAnsi="宋体" w:eastAsia="宋体" w:cs="Arial Unicode MS"/>
                <w:sz w:val="24"/>
                <w:szCs w:val="24"/>
                <w:u w:val="single"/>
              </w:rPr>
            </w:pPr>
            <w:r>
              <w:rPr>
                <w:rFonts w:hint="eastAsia" w:ascii="宋体" w:hAnsi="宋体" w:eastAsia="宋体" w:cs="Arial Unicode MS"/>
                <w:sz w:val="24"/>
                <w:szCs w:val="24"/>
              </w:rPr>
              <w:t>具体情况：</w:t>
            </w:r>
            <w:r>
              <w:rPr>
                <w:rFonts w:ascii="宋体" w:hAnsi="宋体" w:eastAsia="宋体" w:cs="Arial Unicode MS"/>
                <w:sz w:val="24"/>
                <w:szCs w:val="24"/>
                <w:u w:val="single"/>
              </w:rPr>
              <w:t xml:space="preserve">                                      </w:t>
            </w:r>
          </w:p>
          <w:p w14:paraId="69A8BD53">
            <w:pPr>
              <w:spacing w:line="500" w:lineRule="exact"/>
            </w:pPr>
            <w:r>
              <w:rPr>
                <w:rFonts w:ascii="宋体" w:hAnsi="宋体" w:eastAsia="宋体" w:cs="Arial Unicode MS"/>
                <w:sz w:val="24"/>
                <w:szCs w:val="24"/>
                <w:u w:val="single"/>
              </w:rPr>
              <w:t xml:space="preserve">                                               </w:t>
            </w:r>
          </w:p>
        </w:tc>
      </w:tr>
    </w:tbl>
    <w:p w14:paraId="3DA1FB22">
      <w:pPr>
        <w:sectPr>
          <w:footerReference r:id="rId4" w:type="first"/>
          <w:footerReference r:id="rId3" w:type="default"/>
          <w:pgSz w:w="11906" w:h="16838"/>
          <w:pgMar w:top="1418" w:right="1418" w:bottom="1418" w:left="1588" w:header="851" w:footer="992" w:gutter="0"/>
          <w:pgNumType w:start="0"/>
          <w:cols w:space="425" w:num="1"/>
          <w:titlePg/>
          <w:docGrid w:type="lines" w:linePitch="312" w:charSpace="0"/>
        </w:sectPr>
      </w:pPr>
    </w:p>
    <w:p w14:paraId="2178A5D9">
      <w:r>
        <w:rPr>
          <w:rFonts w:hint="eastAsia" w:ascii="宋体" w:hAnsi="宋体" w:eastAsia="宋体"/>
          <w:b/>
          <w:sz w:val="30"/>
          <w:szCs w:val="30"/>
        </w:rPr>
        <w:t>二、合同订立安排</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1456"/>
        <w:gridCol w:w="1138"/>
        <w:gridCol w:w="757"/>
        <w:gridCol w:w="1006"/>
        <w:gridCol w:w="2142"/>
      </w:tblGrid>
      <w:tr w14:paraId="1C57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18" w:type="dxa"/>
            <w:vAlign w:val="center"/>
          </w:tcPr>
          <w:p w14:paraId="6BB09B9F">
            <w:pPr>
              <w:spacing w:line="500" w:lineRule="exact"/>
              <w:jc w:val="center"/>
              <w:rPr>
                <w:rFonts w:ascii="宋体" w:hAnsi="宋体" w:eastAsia="宋体"/>
                <w:b/>
                <w:sz w:val="24"/>
                <w:szCs w:val="24"/>
              </w:rPr>
            </w:pPr>
            <w:r>
              <w:rPr>
                <w:rFonts w:hint="eastAsia" w:ascii="宋体" w:hAnsi="宋体" w:eastAsia="宋体"/>
                <w:b/>
                <w:sz w:val="24"/>
                <w:szCs w:val="24"/>
              </w:rPr>
              <w:t>采购包划分</w:t>
            </w:r>
          </w:p>
          <w:p w14:paraId="5F4D9E35">
            <w:pPr>
              <w:spacing w:line="500" w:lineRule="exact"/>
              <w:jc w:val="center"/>
              <w:rPr>
                <w:rFonts w:ascii="宋体" w:hAnsi="宋体" w:eastAsia="宋体"/>
                <w:b/>
                <w:sz w:val="24"/>
                <w:szCs w:val="24"/>
                <w:highlight w:val="yellow"/>
              </w:rPr>
            </w:pPr>
            <w:r>
              <w:rPr>
                <w:rFonts w:hint="eastAsia" w:ascii="宋体" w:hAnsi="宋体" w:eastAsia="宋体"/>
                <w:b/>
                <w:sz w:val="24"/>
                <w:szCs w:val="24"/>
              </w:rPr>
              <w:t>与合同分包</w:t>
            </w:r>
          </w:p>
        </w:tc>
        <w:tc>
          <w:tcPr>
            <w:tcW w:w="6499" w:type="dxa"/>
            <w:gridSpan w:val="5"/>
            <w:vAlign w:val="center"/>
          </w:tcPr>
          <w:p w14:paraId="417175FC">
            <w:pPr>
              <w:spacing w:line="500" w:lineRule="exact"/>
              <w:rPr>
                <w:rFonts w:ascii="宋体" w:hAnsi="宋体" w:eastAsia="宋体" w:cs="Arial Unicode MS"/>
                <w:sz w:val="24"/>
                <w:szCs w:val="24"/>
              </w:rPr>
            </w:pPr>
            <w:r>
              <w:rPr>
                <w:rFonts w:hint="eastAsia" w:ascii="宋体" w:hAnsi="宋体" w:eastAsia="宋体" w:cs="Arial Unicode MS"/>
                <w:sz w:val="24"/>
                <w:szCs w:val="24"/>
              </w:rPr>
              <w:t>□不分包</w:t>
            </w:r>
          </w:p>
          <w:p w14:paraId="464CEB9F">
            <w:pPr>
              <w:spacing w:line="500" w:lineRule="exact"/>
              <w:rPr>
                <w:rFonts w:ascii="宋体" w:hAnsi="宋体" w:eastAsia="宋体" w:cs="Arial Unicode MS"/>
                <w:sz w:val="24"/>
                <w:szCs w:val="24"/>
                <w:u w:val="single"/>
              </w:rPr>
            </w:pPr>
            <w:r>
              <w:rPr>
                <w:rFonts w:hint="eastAsia" w:ascii="宋体" w:hAnsi="宋体" w:eastAsia="宋体" w:cs="Arial Unicode MS"/>
                <w:sz w:val="24"/>
                <w:szCs w:val="24"/>
              </w:rPr>
              <w:t>□分包。分包情况：</w:t>
            </w:r>
            <w:r>
              <w:rPr>
                <w:rFonts w:hint="eastAsia" w:ascii="宋体" w:hAnsi="宋体" w:eastAsia="宋体" w:cs="Arial Unicode MS"/>
                <w:sz w:val="24"/>
                <w:szCs w:val="24"/>
                <w:u w:val="single"/>
              </w:rPr>
              <w:t xml:space="preserve">                              </w:t>
            </w:r>
          </w:p>
          <w:p w14:paraId="5C720A18">
            <w:pPr>
              <w:spacing w:line="500" w:lineRule="exact"/>
              <w:rPr>
                <w:rFonts w:ascii="楷体" w:hAnsi="楷体" w:eastAsia="楷体"/>
              </w:rPr>
            </w:pPr>
            <w:r>
              <w:rPr>
                <w:rFonts w:ascii="宋体" w:hAnsi="宋体" w:eastAsia="宋体" w:cs="Arial Unicode MS"/>
                <w:sz w:val="24"/>
                <w:szCs w:val="24"/>
                <w:u w:val="single"/>
              </w:rPr>
              <w:t xml:space="preserve">                                             </w:t>
            </w:r>
            <w:r>
              <w:rPr>
                <w:rFonts w:ascii="宋体" w:hAnsi="宋体" w:eastAsia="宋体" w:cs="Arial Unicode MS"/>
                <w:sz w:val="28"/>
                <w:szCs w:val="28"/>
                <w:u w:val="single"/>
              </w:rPr>
              <w:t xml:space="preserve">  </w:t>
            </w:r>
          </w:p>
          <w:p w14:paraId="4D6705BE">
            <w:pPr>
              <w:spacing w:line="240" w:lineRule="exact"/>
              <w:rPr>
                <w:sz w:val="28"/>
                <w:szCs w:val="28"/>
                <w:highlight w:val="yellow"/>
              </w:rPr>
            </w:pPr>
            <w:r>
              <w:rPr>
                <w:rFonts w:hint="eastAsia" w:ascii="楷体" w:hAnsi="楷体" w:eastAsia="楷体"/>
              </w:rPr>
              <w:t>说明：</w:t>
            </w:r>
            <w:r>
              <w:rPr>
                <w:rFonts w:hint="eastAsia" w:ascii="楷体" w:hAnsi="楷体" w:eastAsia="楷体"/>
                <w:lang w:val="en-US" w:eastAsia="zh-CN"/>
              </w:rPr>
              <w:t>采购部门</w:t>
            </w:r>
            <w:r>
              <w:rPr>
                <w:rFonts w:hint="eastAsia" w:ascii="楷体" w:hAnsi="楷体" w:eastAsia="楷体"/>
              </w:rPr>
              <w:t>要按照有利于采购项目实施的原则。划分采购包的，要分别确定每个采购包的采购方式、竞争范围、评审规则和合同类型、合同文本、定价方式等相关合同订立、管理安排。</w:t>
            </w:r>
          </w:p>
        </w:tc>
      </w:tr>
      <w:tr w14:paraId="2F38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18" w:type="dxa"/>
            <w:vAlign w:val="center"/>
          </w:tcPr>
          <w:p w14:paraId="4AAE1795">
            <w:pPr>
              <w:spacing w:line="500" w:lineRule="exact"/>
              <w:jc w:val="center"/>
              <w:rPr>
                <w:rFonts w:ascii="宋体" w:hAnsi="宋体" w:eastAsia="宋体"/>
                <w:b/>
                <w:sz w:val="24"/>
                <w:szCs w:val="24"/>
              </w:rPr>
            </w:pPr>
            <w:r>
              <w:rPr>
                <w:rFonts w:hint="eastAsia" w:ascii="宋体" w:hAnsi="宋体" w:eastAsia="宋体"/>
                <w:b/>
                <w:sz w:val="24"/>
                <w:szCs w:val="24"/>
              </w:rPr>
              <w:t>供应商资格条件</w:t>
            </w:r>
          </w:p>
        </w:tc>
        <w:tc>
          <w:tcPr>
            <w:tcW w:w="6499" w:type="dxa"/>
            <w:gridSpan w:val="5"/>
            <w:vAlign w:val="center"/>
          </w:tcPr>
          <w:p w14:paraId="44FEFB9C">
            <w:pPr>
              <w:spacing w:line="500" w:lineRule="exact"/>
              <w:rPr>
                <w:rFonts w:ascii="宋体" w:hAnsi="宋体" w:eastAsia="宋体" w:cs="Arial Unicode MS"/>
                <w:sz w:val="24"/>
                <w:szCs w:val="24"/>
              </w:rPr>
            </w:pPr>
            <w:r>
              <w:rPr>
                <w:rFonts w:hint="eastAsia" w:ascii="宋体" w:hAnsi="宋体" w:eastAsia="宋体" w:cs="Arial Unicode MS"/>
                <w:sz w:val="24"/>
                <w:szCs w:val="24"/>
              </w:rPr>
              <w:t>除符合《中华人民共和国政府采购法》第二十二条要求的条件外，其它资格要求：</w:t>
            </w:r>
          </w:p>
          <w:p w14:paraId="66B74877">
            <w:pPr>
              <w:spacing w:line="500" w:lineRule="exact"/>
              <w:rPr>
                <w:rFonts w:ascii="宋体" w:hAnsi="宋体" w:eastAsia="宋体" w:cs="Arial Unicode MS"/>
                <w:sz w:val="24"/>
                <w:szCs w:val="24"/>
              </w:rPr>
            </w:pPr>
            <w:r>
              <w:rPr>
                <w:rFonts w:ascii="宋体" w:hAnsi="宋体" w:eastAsia="宋体" w:cs="Arial Unicode MS"/>
                <w:sz w:val="24"/>
                <w:szCs w:val="24"/>
              </w:rPr>
              <w:t>1.投标人是依法注册的独立法人，且具有有效的营业执照。</w:t>
            </w:r>
          </w:p>
          <w:p w14:paraId="29C535EC">
            <w:pPr>
              <w:spacing w:line="500" w:lineRule="exact"/>
              <w:rPr>
                <w:rFonts w:ascii="宋体" w:hAnsi="宋体" w:eastAsia="宋体" w:cs="Arial Unicode MS"/>
                <w:sz w:val="24"/>
                <w:szCs w:val="24"/>
              </w:rPr>
            </w:pPr>
            <w:r>
              <w:rPr>
                <w:rFonts w:ascii="宋体" w:hAnsi="宋体" w:eastAsia="宋体" w:cs="Arial Unicode MS"/>
                <w:sz w:val="24"/>
                <w:szCs w:val="24"/>
              </w:rPr>
              <w:t>2.投标人须具备</w:t>
            </w:r>
            <w:r>
              <w:rPr>
                <w:rFonts w:hint="eastAsia" w:ascii="宋体" w:hAnsi="宋体" w:eastAsia="宋体" w:cs="Arial Unicode MS"/>
                <w:sz w:val="24"/>
                <w:szCs w:val="24"/>
              </w:rPr>
              <w:t>相关工程施工资质（如</w:t>
            </w:r>
            <w:r>
              <w:rPr>
                <w:rFonts w:ascii="宋体" w:hAnsi="宋体" w:eastAsia="宋体" w:cs="Arial Unicode MS"/>
                <w:sz w:val="24"/>
                <w:szCs w:val="24"/>
              </w:rPr>
              <w:t>建筑装饰装修工程专业承包</w:t>
            </w:r>
            <w:r>
              <w:rPr>
                <w:rFonts w:hint="eastAsia" w:ascii="宋体" w:hAnsi="宋体" w:eastAsia="宋体" w:cs="Arial Unicode MS"/>
                <w:sz w:val="24"/>
                <w:szCs w:val="24"/>
              </w:rPr>
              <w:t>二级（含）以上资质、建筑工程施工总承包三级（含）以上资质等）</w:t>
            </w:r>
            <w:r>
              <w:rPr>
                <w:rFonts w:ascii="宋体" w:hAnsi="宋体" w:eastAsia="宋体" w:cs="Arial Unicode MS"/>
                <w:sz w:val="24"/>
                <w:szCs w:val="24"/>
              </w:rPr>
              <w:t>，安全生产许可证，并在人员、设备、资金等方面具有相应的施工能力。</w:t>
            </w:r>
          </w:p>
          <w:p w14:paraId="2B88F81A">
            <w:pPr>
              <w:spacing w:line="500" w:lineRule="exact"/>
              <w:rPr>
                <w:rFonts w:ascii="宋体" w:hAnsi="宋体" w:eastAsia="宋体" w:cs="Arial Unicode MS"/>
                <w:sz w:val="24"/>
                <w:szCs w:val="24"/>
              </w:rPr>
            </w:pPr>
            <w:r>
              <w:rPr>
                <w:rFonts w:ascii="宋体" w:hAnsi="宋体" w:eastAsia="宋体" w:cs="Arial Unicode MS"/>
                <w:sz w:val="24"/>
                <w:szCs w:val="24"/>
              </w:rPr>
              <w:t>3.投标人拟派项目经理须具备</w:t>
            </w:r>
            <w:r>
              <w:rPr>
                <w:rFonts w:hint="eastAsia" w:ascii="宋体" w:hAnsi="宋体" w:eastAsia="宋体" w:cs="Arial Unicode MS"/>
                <w:sz w:val="24"/>
                <w:szCs w:val="24"/>
              </w:rPr>
              <w:t>相关专业资质证书（如</w:t>
            </w:r>
            <w:r>
              <w:rPr>
                <w:rFonts w:ascii="宋体" w:hAnsi="宋体" w:eastAsia="宋体" w:cs="Arial Unicode MS"/>
                <w:sz w:val="24"/>
                <w:szCs w:val="24"/>
              </w:rPr>
              <w:t>建筑工程专业贰级（含）以上资质</w:t>
            </w:r>
            <w:r>
              <w:rPr>
                <w:rFonts w:hint="eastAsia" w:ascii="宋体" w:hAnsi="宋体" w:eastAsia="宋体" w:cs="Arial Unicode MS"/>
                <w:sz w:val="24"/>
                <w:szCs w:val="24"/>
              </w:rPr>
              <w:t>等）</w:t>
            </w:r>
            <w:r>
              <w:rPr>
                <w:rFonts w:ascii="宋体" w:hAnsi="宋体" w:eastAsia="宋体" w:cs="Arial Unicode MS"/>
                <w:sz w:val="24"/>
                <w:szCs w:val="24"/>
              </w:rPr>
              <w:t>，取得《建筑施工企业安全生产考核合格证书》（B证），且必须满足下列条件：</w:t>
            </w:r>
          </w:p>
          <w:p w14:paraId="243BBF61">
            <w:pPr>
              <w:spacing w:line="500" w:lineRule="exact"/>
              <w:rPr>
                <w:rFonts w:ascii="宋体" w:hAnsi="宋体" w:eastAsia="宋体" w:cs="Arial Unicode MS"/>
                <w:sz w:val="24"/>
                <w:szCs w:val="24"/>
              </w:rPr>
            </w:pPr>
            <w:r>
              <w:rPr>
                <w:rFonts w:hint="eastAsia" w:ascii="宋体" w:hAnsi="宋体" w:eastAsia="宋体" w:cs="Arial Unicode MS"/>
                <w:sz w:val="24"/>
                <w:szCs w:val="24"/>
              </w:rPr>
              <w:t>（</w:t>
            </w:r>
            <w:r>
              <w:rPr>
                <w:rFonts w:ascii="宋体" w:hAnsi="宋体" w:eastAsia="宋体" w:cs="Arial Unicode MS"/>
                <w:sz w:val="24"/>
                <w:szCs w:val="24"/>
              </w:rPr>
              <w:t>1）项目负责人不得同时在两个或者两个以上单位受聘或者执业（是指：a.同时在两个及以上单位签订劳动合同或交纳社会保险；b.将本人执（职）业资格证书同时注册在两个及以上单位）。</w:t>
            </w:r>
          </w:p>
          <w:p w14:paraId="7239CEF6">
            <w:pPr>
              <w:spacing w:line="500" w:lineRule="exact"/>
              <w:rPr>
                <w:rFonts w:ascii="宋体" w:hAnsi="宋体" w:eastAsia="宋体" w:cs="Arial Unicode MS"/>
                <w:sz w:val="24"/>
                <w:szCs w:val="24"/>
              </w:rPr>
            </w:pPr>
            <w:r>
              <w:rPr>
                <w:rFonts w:hint="eastAsia" w:ascii="宋体" w:hAnsi="宋体" w:eastAsia="宋体" w:cs="Arial Unicode MS"/>
                <w:sz w:val="24"/>
                <w:szCs w:val="24"/>
              </w:rPr>
              <w:t>（</w:t>
            </w:r>
            <w:r>
              <w:rPr>
                <w:rFonts w:ascii="宋体" w:hAnsi="宋体" w:eastAsia="宋体" w:cs="Arial Unicode MS"/>
                <w:sz w:val="24"/>
                <w:szCs w:val="24"/>
              </w:rPr>
              <w:t>2）</w:t>
            </w:r>
          </w:p>
          <w:p w14:paraId="2843B623">
            <w:pPr>
              <w:spacing w:line="500" w:lineRule="exact"/>
              <w:rPr>
                <w:rFonts w:ascii="宋体" w:hAnsi="宋体" w:eastAsia="宋体" w:cs="Arial Unicode MS"/>
                <w:sz w:val="24"/>
                <w:szCs w:val="24"/>
              </w:rPr>
            </w:pPr>
            <w:r>
              <w:rPr>
                <w:rFonts w:ascii="宋体" w:hAnsi="宋体" w:eastAsia="宋体" w:cs="Arial Unicode MS"/>
                <w:sz w:val="24"/>
                <w:szCs w:val="24"/>
              </w:rPr>
              <w:t>4.投标人拟派项目负责人自</w:t>
            </w:r>
            <w:r>
              <w:rPr>
                <w:rFonts w:hint="eastAsia" w:ascii="宋体" w:hAnsi="宋体" w:eastAsia="宋体" w:cs="Arial Unicode MS"/>
                <w:sz w:val="24"/>
                <w:szCs w:val="24"/>
              </w:rPr>
              <w:t>开标起前半年</w:t>
            </w:r>
            <w:r>
              <w:rPr>
                <w:rFonts w:ascii="宋体" w:hAnsi="宋体" w:eastAsia="宋体" w:cs="Arial Unicode MS"/>
                <w:sz w:val="24"/>
                <w:szCs w:val="24"/>
              </w:rPr>
              <w:t>社保部门出具的由投标人为其缴纳的社会保险缴纳证明。</w:t>
            </w:r>
          </w:p>
          <w:p w14:paraId="21D72961">
            <w:pPr>
              <w:spacing w:line="500" w:lineRule="exact"/>
              <w:rPr>
                <w:rFonts w:ascii="宋体" w:hAnsi="宋体" w:eastAsia="宋体" w:cs="Arial Unicode MS"/>
                <w:sz w:val="24"/>
                <w:szCs w:val="24"/>
              </w:rPr>
            </w:pPr>
            <w:r>
              <w:rPr>
                <w:rFonts w:ascii="宋体" w:hAnsi="宋体" w:eastAsia="宋体" w:cs="Arial Unicode MS"/>
                <w:sz w:val="24"/>
                <w:szCs w:val="24"/>
              </w:rPr>
              <w:t>5.</w:t>
            </w:r>
            <w:r>
              <w:rPr>
                <w:rFonts w:hint="eastAsia" w:ascii="宋体" w:hAnsi="宋体" w:eastAsia="宋体" w:cs="Arial Unicode MS"/>
                <w:sz w:val="24"/>
                <w:szCs w:val="24"/>
              </w:rPr>
              <w:t xml:space="preserve"> □不接受</w:t>
            </w:r>
            <w:r>
              <w:rPr>
                <w:rFonts w:ascii="宋体" w:hAnsi="宋体" w:eastAsia="宋体" w:cs="Arial Unicode MS"/>
                <w:sz w:val="24"/>
                <w:szCs w:val="24"/>
              </w:rPr>
              <w:t>联合体投标</w:t>
            </w:r>
            <w:r>
              <w:rPr>
                <w:rFonts w:hint="eastAsia" w:ascii="宋体" w:hAnsi="宋体" w:eastAsia="宋体" w:cs="Arial Unicode MS"/>
                <w:sz w:val="24"/>
                <w:szCs w:val="24"/>
              </w:rPr>
              <w:t xml:space="preserve"> </w:t>
            </w:r>
            <w:r>
              <w:rPr>
                <w:rFonts w:ascii="宋体" w:hAnsi="宋体" w:eastAsia="宋体" w:cs="Arial Unicode MS"/>
                <w:sz w:val="24"/>
                <w:szCs w:val="24"/>
              </w:rPr>
              <w:t xml:space="preserve">    </w:t>
            </w:r>
            <w:r>
              <w:rPr>
                <w:rFonts w:hint="eastAsia" w:ascii="宋体" w:hAnsi="宋体" w:eastAsia="宋体" w:cs="Arial Unicode MS"/>
                <w:sz w:val="24"/>
                <w:szCs w:val="24"/>
              </w:rPr>
              <w:t>□接受</w:t>
            </w:r>
            <w:r>
              <w:rPr>
                <w:rFonts w:ascii="宋体" w:hAnsi="宋体" w:eastAsia="宋体" w:cs="Arial Unicode MS"/>
                <w:sz w:val="24"/>
                <w:szCs w:val="24"/>
              </w:rPr>
              <w:t>联合体投标</w:t>
            </w:r>
          </w:p>
          <w:p w14:paraId="3B6F6531">
            <w:pPr>
              <w:spacing w:line="500" w:lineRule="exact"/>
              <w:rPr>
                <w:rFonts w:ascii="宋体" w:hAnsi="宋体" w:eastAsia="宋体" w:cs="Arial Unicode MS"/>
                <w:sz w:val="24"/>
                <w:szCs w:val="24"/>
              </w:rPr>
            </w:pPr>
            <w:r>
              <w:rPr>
                <w:rFonts w:hint="eastAsia" w:ascii="宋体" w:hAnsi="宋体" w:eastAsia="宋体" w:cs="Arial Unicode MS"/>
                <w:sz w:val="24"/>
                <w:szCs w:val="24"/>
              </w:rPr>
              <w:t>6</w:t>
            </w:r>
            <w:r>
              <w:rPr>
                <w:rFonts w:ascii="宋体" w:hAnsi="宋体" w:eastAsia="宋体" w:cs="Arial Unicode MS"/>
                <w:sz w:val="24"/>
                <w:szCs w:val="24"/>
              </w:rPr>
              <w:t>.</w:t>
            </w:r>
            <w:r>
              <w:rPr>
                <w:rFonts w:hint="eastAsia" w:ascii="宋体" w:hAnsi="宋体" w:eastAsia="宋体" w:cs="Arial Unicode MS"/>
                <w:sz w:val="24"/>
                <w:szCs w:val="24"/>
              </w:rPr>
              <w:t>（其他）</w:t>
            </w:r>
          </w:p>
          <w:p w14:paraId="2B5C964F">
            <w:pPr>
              <w:spacing w:line="240" w:lineRule="exact"/>
              <w:rPr>
                <w:rFonts w:ascii="楷体" w:hAnsi="楷体" w:eastAsia="楷体"/>
              </w:rPr>
            </w:pPr>
            <w:r>
              <w:rPr>
                <w:rFonts w:ascii="楷体" w:hAnsi="楷体" w:eastAsia="楷体"/>
              </w:rPr>
              <w:t>说明</w:t>
            </w:r>
            <w:r>
              <w:rPr>
                <w:rFonts w:hint="eastAsia" w:ascii="楷体" w:hAnsi="楷体" w:eastAsia="楷体"/>
              </w:rPr>
              <w:t>：</w:t>
            </w:r>
            <w:r>
              <w:rPr>
                <w:rFonts w:ascii="楷体" w:hAnsi="楷体" w:eastAsia="楷体"/>
              </w:rPr>
              <w:t>根据采购需求特点提出的供应商资格条件，要与采购标的的功能、质量和供应商履约能力直接相关，且属于履行合同必需的条件，包括特定的专业资格或者技术资格、设备设施、业绩情况、专业人才及其管理能力等。</w:t>
            </w:r>
          </w:p>
          <w:p w14:paraId="5769E8C9">
            <w:pPr>
              <w:spacing w:line="240" w:lineRule="exact"/>
              <w:ind w:firstLine="420" w:firstLineChars="200"/>
              <w:rPr>
                <w:rFonts w:ascii="楷体" w:hAnsi="楷体" w:eastAsia="楷体"/>
              </w:rPr>
            </w:pPr>
            <w:r>
              <w:rPr>
                <w:rFonts w:hint="eastAsia" w:ascii="楷体" w:hAnsi="楷体" w:eastAsia="楷体"/>
              </w:rPr>
              <w:t>业绩情况作为资格条件时，要求供应商提供的同类业务合同一般不超过</w:t>
            </w:r>
            <w:r>
              <w:rPr>
                <w:rFonts w:ascii="楷体" w:hAnsi="楷体" w:eastAsia="楷体"/>
              </w:rPr>
              <w:t>2个，并明确同类业务的具体范围。</w:t>
            </w:r>
          </w:p>
          <w:p w14:paraId="786D6981">
            <w:pPr>
              <w:spacing w:line="240" w:lineRule="exact"/>
              <w:ind w:firstLine="420" w:firstLineChars="200"/>
              <w:rPr>
                <w:sz w:val="28"/>
                <w:szCs w:val="28"/>
              </w:rPr>
            </w:pPr>
            <w:r>
              <w:rPr>
                <w:rFonts w:ascii="楷体" w:hAnsi="楷体" w:eastAsia="楷体"/>
              </w:rPr>
              <w:t>涉及政府采购政策支持的创新产品采购的，不得提出同类业务合同、生产台数、使用时长等业绩要求。</w:t>
            </w:r>
          </w:p>
        </w:tc>
      </w:tr>
      <w:tr w14:paraId="4CFF2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2118" w:type="dxa"/>
            <w:vAlign w:val="center"/>
          </w:tcPr>
          <w:p w14:paraId="0D961902">
            <w:pPr>
              <w:spacing w:line="500" w:lineRule="exact"/>
              <w:jc w:val="center"/>
              <w:rPr>
                <w:rFonts w:ascii="宋体" w:hAnsi="宋体" w:eastAsia="宋体"/>
                <w:b/>
                <w:sz w:val="24"/>
                <w:szCs w:val="24"/>
              </w:rPr>
            </w:pPr>
            <w:r>
              <w:rPr>
                <w:rFonts w:hint="eastAsia" w:ascii="宋体" w:hAnsi="宋体" w:eastAsia="宋体"/>
                <w:b/>
                <w:sz w:val="24"/>
                <w:szCs w:val="24"/>
              </w:rPr>
              <w:t>竞争范围</w:t>
            </w:r>
          </w:p>
        </w:tc>
        <w:tc>
          <w:tcPr>
            <w:tcW w:w="6499" w:type="dxa"/>
            <w:gridSpan w:val="5"/>
            <w:vAlign w:val="center"/>
          </w:tcPr>
          <w:p w14:paraId="589226ED">
            <w:pPr>
              <w:spacing w:line="500" w:lineRule="exact"/>
              <w:rPr>
                <w:sz w:val="24"/>
                <w:szCs w:val="24"/>
              </w:rPr>
            </w:pPr>
            <w:r>
              <w:rPr>
                <w:rFonts w:hint="eastAsia" w:ascii="宋体" w:hAnsi="宋体" w:eastAsia="宋体" w:cs="Arial Unicode MS"/>
                <w:sz w:val="24"/>
                <w:szCs w:val="24"/>
              </w:rPr>
              <w:t>□公开方式邀请供应商  □只能从唯一供应商处采购</w:t>
            </w:r>
          </w:p>
          <w:p w14:paraId="4015D3C8">
            <w:pPr>
              <w:spacing w:line="240" w:lineRule="exact"/>
              <w:rPr>
                <w:sz w:val="28"/>
                <w:szCs w:val="28"/>
              </w:rPr>
            </w:pPr>
            <w:r>
              <w:rPr>
                <w:rFonts w:ascii="楷体" w:hAnsi="楷体" w:eastAsia="楷体"/>
              </w:rPr>
              <w:t>说明</w:t>
            </w:r>
            <w:r>
              <w:rPr>
                <w:rFonts w:hint="eastAsia" w:ascii="楷体" w:hAnsi="楷体" w:eastAsia="楷体"/>
              </w:rPr>
              <w:t>：</w:t>
            </w:r>
            <w:r>
              <w:rPr>
                <w:rFonts w:ascii="楷体" w:hAnsi="楷体" w:eastAsia="楷体"/>
              </w:rPr>
              <w:t>除法律法规规定可以在有限范围内竞争或者只能从唯一供应商处采购的情形外，一般采用公开方式邀请供应商。</w:t>
            </w:r>
          </w:p>
        </w:tc>
      </w:tr>
      <w:tr w14:paraId="0065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18" w:type="dxa"/>
            <w:vAlign w:val="center"/>
          </w:tcPr>
          <w:p w14:paraId="3D4806AF">
            <w:pPr>
              <w:spacing w:line="500" w:lineRule="exact"/>
              <w:jc w:val="center"/>
              <w:rPr>
                <w:rFonts w:ascii="宋体" w:hAnsi="宋体" w:eastAsia="宋体"/>
                <w:b/>
                <w:sz w:val="24"/>
                <w:szCs w:val="24"/>
                <w:highlight w:val="yellow"/>
              </w:rPr>
            </w:pPr>
            <w:r>
              <w:rPr>
                <w:rFonts w:hint="eastAsia" w:ascii="宋体" w:hAnsi="宋体" w:eastAsia="宋体"/>
                <w:b/>
                <w:sz w:val="24"/>
                <w:szCs w:val="24"/>
              </w:rPr>
              <w:t>评审规则</w:t>
            </w:r>
          </w:p>
        </w:tc>
        <w:tc>
          <w:tcPr>
            <w:tcW w:w="6499" w:type="dxa"/>
            <w:gridSpan w:val="5"/>
            <w:vAlign w:val="center"/>
          </w:tcPr>
          <w:p w14:paraId="727F69C8">
            <w:pPr>
              <w:spacing w:line="500" w:lineRule="exact"/>
              <w:rPr>
                <w:rFonts w:ascii="宋体" w:hAnsi="宋体" w:eastAsia="宋体" w:cs="Arial Unicode MS"/>
                <w:b/>
                <w:bCs/>
                <w:color w:val="ED7D31" w:themeColor="accent2"/>
                <w:sz w:val="24"/>
                <w:szCs w:val="24"/>
                <w14:textFill>
                  <w14:solidFill>
                    <w14:schemeClr w14:val="accent2"/>
                  </w14:solidFill>
                </w14:textFill>
              </w:rPr>
            </w:pPr>
            <w:r>
              <w:rPr>
                <w:rFonts w:hint="eastAsia" w:ascii="宋体" w:hAnsi="宋体" w:eastAsia="宋体" w:cs="Arial Unicode MS"/>
                <w:b/>
                <w:bCs/>
                <w:color w:val="ED7D31" w:themeColor="accent2"/>
                <w:sz w:val="24"/>
                <w:szCs w:val="24"/>
                <w14:textFill>
                  <w14:solidFill>
                    <w14:schemeClr w14:val="accent2"/>
                  </w14:solidFill>
                </w14:textFill>
              </w:rPr>
              <w:t xml:space="preserve">□合理低价法        □综合评分法    </w:t>
            </w:r>
            <w:r>
              <w:rPr>
                <w:rFonts w:hint="eastAsia" w:ascii="宋体" w:hAnsi="宋体" w:eastAsia="宋体" w:cs="Arial Unicode MS"/>
                <w:b/>
                <w:bCs/>
                <w:color w:val="ED7D31" w:themeColor="accent2"/>
                <w:sz w:val="24"/>
                <w:szCs w:val="24"/>
                <w:lang w:val="en-US" w:eastAsia="zh-CN"/>
                <w14:textFill>
                  <w14:solidFill>
                    <w14:schemeClr w14:val="accent2"/>
                  </w14:solidFill>
                </w14:textFill>
              </w:rPr>
              <w:t xml:space="preserve">  </w:t>
            </w:r>
            <w:r>
              <w:rPr>
                <w:rFonts w:hint="eastAsia" w:ascii="宋体" w:hAnsi="宋体" w:eastAsia="宋体" w:cs="Arial Unicode MS"/>
                <w:b/>
                <w:bCs/>
                <w:color w:val="ED7D31" w:themeColor="accent2"/>
                <w:sz w:val="24"/>
                <w:szCs w:val="24"/>
                <w14:textFill>
                  <w14:solidFill>
                    <w14:schemeClr w14:val="accent2"/>
                  </w14:solidFill>
                </w14:textFill>
              </w:rPr>
              <w:t>□其他</w:t>
            </w:r>
          </w:p>
          <w:p w14:paraId="5FFD166F">
            <w:pPr>
              <w:spacing w:line="500" w:lineRule="exact"/>
              <w:rPr>
                <w:rFonts w:ascii="宋体" w:hAnsi="宋体" w:eastAsia="宋体"/>
                <w:sz w:val="24"/>
                <w:szCs w:val="24"/>
              </w:rPr>
            </w:pPr>
            <w:r>
              <w:rPr>
                <w:rFonts w:ascii="宋体" w:hAnsi="宋体" w:eastAsia="宋体" w:cs="Arial Unicode MS"/>
                <w:sz w:val="24"/>
                <w:szCs w:val="24"/>
              </w:rPr>
              <w:t>适用理由</w:t>
            </w:r>
            <w:r>
              <w:rPr>
                <w:rFonts w:hint="eastAsia" w:ascii="宋体" w:hAnsi="宋体" w:eastAsia="宋体" w:cs="Arial Unicode MS"/>
                <w:sz w:val="24"/>
                <w:szCs w:val="24"/>
              </w:rPr>
              <w:t>：</w:t>
            </w:r>
            <w:r>
              <w:rPr>
                <w:rFonts w:hint="eastAsia" w:ascii="宋体" w:hAnsi="宋体" w:eastAsia="宋体" w:cs="Arial Unicode MS"/>
                <w:sz w:val="24"/>
                <w:szCs w:val="24"/>
                <w:u w:val="single"/>
              </w:rPr>
              <w:t xml:space="preserve"> </w:t>
            </w:r>
            <w:r>
              <w:rPr>
                <w:rFonts w:ascii="宋体" w:hAnsi="宋体" w:eastAsia="宋体" w:cs="Arial Unicode MS"/>
                <w:sz w:val="24"/>
                <w:szCs w:val="24"/>
                <w:u w:val="single"/>
              </w:rPr>
              <w:t xml:space="preserve">                                   </w:t>
            </w:r>
          </w:p>
        </w:tc>
      </w:tr>
      <w:tr w14:paraId="7C97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118" w:type="dxa"/>
            <w:vMerge w:val="restart"/>
            <w:vAlign w:val="center"/>
          </w:tcPr>
          <w:p w14:paraId="1D0E38F7">
            <w:pPr>
              <w:spacing w:line="500" w:lineRule="exact"/>
              <w:jc w:val="center"/>
              <w:rPr>
                <w:rFonts w:ascii="宋体" w:hAnsi="宋体" w:eastAsia="宋体"/>
                <w:b/>
                <w:sz w:val="24"/>
                <w:szCs w:val="24"/>
              </w:rPr>
            </w:pPr>
            <w:r>
              <w:rPr>
                <w:rFonts w:hint="eastAsia" w:ascii="宋体" w:hAnsi="宋体" w:eastAsia="宋体"/>
                <w:b/>
                <w:sz w:val="24"/>
                <w:szCs w:val="24"/>
              </w:rPr>
              <w:t>开展采购活动的时间计划</w:t>
            </w:r>
          </w:p>
          <w:p w14:paraId="6188284A">
            <w:pPr>
              <w:spacing w:line="240" w:lineRule="exact"/>
              <w:rPr>
                <w:rFonts w:ascii="宋体" w:hAnsi="宋体" w:eastAsia="宋体"/>
                <w:b/>
                <w:sz w:val="24"/>
                <w:szCs w:val="24"/>
              </w:rPr>
            </w:pPr>
          </w:p>
        </w:tc>
        <w:tc>
          <w:tcPr>
            <w:tcW w:w="3351" w:type="dxa"/>
            <w:gridSpan w:val="3"/>
            <w:vAlign w:val="center"/>
          </w:tcPr>
          <w:p w14:paraId="34F6BA3E">
            <w:pPr>
              <w:spacing w:line="500" w:lineRule="exact"/>
              <w:rPr>
                <w:rFonts w:ascii="宋体" w:hAnsi="宋体" w:eastAsia="宋体"/>
                <w:szCs w:val="21"/>
              </w:rPr>
            </w:pPr>
            <w:r>
              <w:rPr>
                <w:rFonts w:ascii="宋体" w:hAnsi="宋体" w:eastAsia="宋体"/>
                <w:szCs w:val="21"/>
              </w:rPr>
              <w:t>采购</w:t>
            </w:r>
            <w:r>
              <w:rPr>
                <w:rFonts w:hint="eastAsia" w:ascii="宋体" w:hAnsi="宋体" w:eastAsia="宋体"/>
                <w:szCs w:val="21"/>
              </w:rPr>
              <w:t>意向公开</w:t>
            </w:r>
          </w:p>
        </w:tc>
        <w:tc>
          <w:tcPr>
            <w:tcW w:w="3148" w:type="dxa"/>
            <w:gridSpan w:val="2"/>
            <w:vAlign w:val="center"/>
          </w:tcPr>
          <w:p w14:paraId="7DD35C4C">
            <w:pPr>
              <w:spacing w:line="500" w:lineRule="exact"/>
              <w:rPr>
                <w:rFonts w:ascii="宋体" w:hAnsi="宋体" w:eastAsia="宋体"/>
                <w:szCs w:val="21"/>
              </w:rPr>
            </w:pPr>
          </w:p>
        </w:tc>
      </w:tr>
      <w:tr w14:paraId="79C00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118" w:type="dxa"/>
            <w:vMerge w:val="continue"/>
            <w:vAlign w:val="center"/>
          </w:tcPr>
          <w:p w14:paraId="0969AC6E">
            <w:pPr>
              <w:spacing w:line="500" w:lineRule="exact"/>
              <w:jc w:val="center"/>
              <w:rPr>
                <w:rFonts w:ascii="宋体" w:hAnsi="宋体" w:eastAsia="宋体"/>
                <w:b/>
                <w:sz w:val="24"/>
                <w:szCs w:val="24"/>
                <w:highlight w:val="yellow"/>
              </w:rPr>
            </w:pPr>
          </w:p>
        </w:tc>
        <w:tc>
          <w:tcPr>
            <w:tcW w:w="3351" w:type="dxa"/>
            <w:gridSpan w:val="3"/>
            <w:vAlign w:val="center"/>
          </w:tcPr>
          <w:p w14:paraId="6AB1243D">
            <w:pPr>
              <w:spacing w:line="500" w:lineRule="exact"/>
              <w:rPr>
                <w:rFonts w:ascii="宋体" w:hAnsi="宋体" w:eastAsia="宋体"/>
                <w:szCs w:val="21"/>
              </w:rPr>
            </w:pPr>
            <w:r>
              <w:rPr>
                <w:rFonts w:hint="eastAsia" w:ascii="宋体" w:hAnsi="宋体" w:eastAsia="宋体"/>
                <w:szCs w:val="21"/>
              </w:rPr>
              <w:t>市场调查</w:t>
            </w:r>
          </w:p>
        </w:tc>
        <w:tc>
          <w:tcPr>
            <w:tcW w:w="3148" w:type="dxa"/>
            <w:gridSpan w:val="2"/>
            <w:vAlign w:val="center"/>
          </w:tcPr>
          <w:p w14:paraId="67344D5E">
            <w:pPr>
              <w:spacing w:line="500" w:lineRule="exact"/>
              <w:rPr>
                <w:rFonts w:ascii="宋体" w:hAnsi="宋体" w:eastAsia="宋体"/>
                <w:szCs w:val="21"/>
              </w:rPr>
            </w:pPr>
          </w:p>
        </w:tc>
      </w:tr>
      <w:tr w14:paraId="56F2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118" w:type="dxa"/>
            <w:vMerge w:val="continue"/>
            <w:vAlign w:val="center"/>
          </w:tcPr>
          <w:p w14:paraId="6C391FD9">
            <w:pPr>
              <w:spacing w:line="500" w:lineRule="exact"/>
              <w:jc w:val="center"/>
              <w:rPr>
                <w:rFonts w:ascii="宋体" w:hAnsi="宋体" w:eastAsia="宋体"/>
                <w:b/>
                <w:sz w:val="24"/>
                <w:szCs w:val="24"/>
                <w:highlight w:val="yellow"/>
              </w:rPr>
            </w:pPr>
          </w:p>
        </w:tc>
        <w:tc>
          <w:tcPr>
            <w:tcW w:w="3351" w:type="dxa"/>
            <w:gridSpan w:val="3"/>
            <w:vAlign w:val="center"/>
          </w:tcPr>
          <w:p w14:paraId="7A1CB2EA">
            <w:pPr>
              <w:spacing w:line="500" w:lineRule="exact"/>
              <w:rPr>
                <w:rFonts w:ascii="宋体" w:hAnsi="宋体" w:eastAsia="宋体"/>
                <w:szCs w:val="21"/>
              </w:rPr>
            </w:pPr>
            <w:r>
              <w:rPr>
                <w:rFonts w:hint="eastAsia" w:ascii="宋体" w:hAnsi="宋体" w:eastAsia="宋体"/>
                <w:szCs w:val="21"/>
              </w:rPr>
              <w:t>提交采购申请</w:t>
            </w:r>
          </w:p>
        </w:tc>
        <w:tc>
          <w:tcPr>
            <w:tcW w:w="3148" w:type="dxa"/>
            <w:gridSpan w:val="2"/>
            <w:vAlign w:val="center"/>
          </w:tcPr>
          <w:p w14:paraId="73E91A94">
            <w:pPr>
              <w:spacing w:line="500" w:lineRule="exact"/>
              <w:rPr>
                <w:rFonts w:ascii="宋体" w:hAnsi="宋体" w:eastAsia="宋体"/>
                <w:szCs w:val="21"/>
              </w:rPr>
            </w:pPr>
          </w:p>
        </w:tc>
      </w:tr>
      <w:tr w14:paraId="4904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118" w:type="dxa"/>
            <w:vMerge w:val="continue"/>
            <w:vAlign w:val="center"/>
          </w:tcPr>
          <w:p w14:paraId="3AE57340">
            <w:pPr>
              <w:spacing w:line="500" w:lineRule="exact"/>
              <w:jc w:val="center"/>
              <w:rPr>
                <w:rFonts w:ascii="宋体" w:hAnsi="宋体" w:eastAsia="宋体"/>
                <w:b/>
                <w:sz w:val="24"/>
                <w:szCs w:val="24"/>
                <w:highlight w:val="yellow"/>
              </w:rPr>
            </w:pPr>
          </w:p>
        </w:tc>
        <w:tc>
          <w:tcPr>
            <w:tcW w:w="3351" w:type="dxa"/>
            <w:gridSpan w:val="3"/>
            <w:vAlign w:val="center"/>
          </w:tcPr>
          <w:p w14:paraId="4F2A7CF9">
            <w:pPr>
              <w:spacing w:line="500" w:lineRule="exact"/>
              <w:rPr>
                <w:rFonts w:ascii="宋体" w:hAnsi="宋体" w:eastAsia="宋体"/>
                <w:szCs w:val="21"/>
              </w:rPr>
            </w:pPr>
            <w:r>
              <w:rPr>
                <w:rFonts w:hint="eastAsia" w:ascii="宋体" w:hAnsi="宋体" w:eastAsia="宋体"/>
                <w:szCs w:val="21"/>
              </w:rPr>
              <w:t>采购报批</w:t>
            </w:r>
          </w:p>
        </w:tc>
        <w:tc>
          <w:tcPr>
            <w:tcW w:w="3148" w:type="dxa"/>
            <w:gridSpan w:val="2"/>
            <w:vAlign w:val="center"/>
          </w:tcPr>
          <w:p w14:paraId="766F3582">
            <w:pPr>
              <w:spacing w:line="500" w:lineRule="exact"/>
              <w:rPr>
                <w:rFonts w:ascii="宋体" w:hAnsi="宋体" w:eastAsia="宋体"/>
                <w:szCs w:val="21"/>
              </w:rPr>
            </w:pPr>
          </w:p>
        </w:tc>
      </w:tr>
      <w:tr w14:paraId="5F16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118" w:type="dxa"/>
            <w:vMerge w:val="continue"/>
            <w:vAlign w:val="center"/>
          </w:tcPr>
          <w:p w14:paraId="691848B2">
            <w:pPr>
              <w:spacing w:line="500" w:lineRule="exact"/>
              <w:jc w:val="center"/>
              <w:rPr>
                <w:rFonts w:ascii="宋体" w:hAnsi="宋体" w:eastAsia="宋体"/>
                <w:b/>
                <w:sz w:val="24"/>
                <w:szCs w:val="24"/>
                <w:highlight w:val="yellow"/>
              </w:rPr>
            </w:pPr>
          </w:p>
        </w:tc>
        <w:tc>
          <w:tcPr>
            <w:tcW w:w="3351" w:type="dxa"/>
            <w:gridSpan w:val="3"/>
            <w:vAlign w:val="center"/>
          </w:tcPr>
          <w:p w14:paraId="70AAC7A9">
            <w:pPr>
              <w:spacing w:line="500" w:lineRule="exact"/>
              <w:rPr>
                <w:rFonts w:ascii="宋体" w:hAnsi="宋体" w:eastAsia="宋体"/>
                <w:szCs w:val="21"/>
              </w:rPr>
            </w:pPr>
            <w:r>
              <w:rPr>
                <w:rFonts w:ascii="宋体" w:hAnsi="宋体" w:eastAsia="宋体"/>
                <w:szCs w:val="21"/>
              </w:rPr>
              <w:t>采购活动开始</w:t>
            </w:r>
          </w:p>
        </w:tc>
        <w:tc>
          <w:tcPr>
            <w:tcW w:w="3148" w:type="dxa"/>
            <w:gridSpan w:val="2"/>
            <w:vAlign w:val="center"/>
          </w:tcPr>
          <w:p w14:paraId="10B24192">
            <w:pPr>
              <w:spacing w:line="500" w:lineRule="exact"/>
              <w:rPr>
                <w:rFonts w:ascii="宋体" w:hAnsi="宋体" w:eastAsia="宋体"/>
                <w:szCs w:val="21"/>
              </w:rPr>
            </w:pPr>
          </w:p>
        </w:tc>
      </w:tr>
      <w:tr w14:paraId="40B5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118" w:type="dxa"/>
            <w:vMerge w:val="continue"/>
            <w:vAlign w:val="center"/>
          </w:tcPr>
          <w:p w14:paraId="7F3FAAA5">
            <w:pPr>
              <w:spacing w:line="500" w:lineRule="exact"/>
              <w:jc w:val="center"/>
              <w:rPr>
                <w:rFonts w:ascii="宋体" w:hAnsi="宋体" w:eastAsia="宋体"/>
                <w:b/>
                <w:sz w:val="24"/>
                <w:szCs w:val="24"/>
                <w:highlight w:val="yellow"/>
              </w:rPr>
            </w:pPr>
          </w:p>
        </w:tc>
        <w:tc>
          <w:tcPr>
            <w:tcW w:w="3351" w:type="dxa"/>
            <w:gridSpan w:val="3"/>
            <w:vAlign w:val="center"/>
          </w:tcPr>
          <w:p w14:paraId="4E1933BB">
            <w:pPr>
              <w:spacing w:line="500" w:lineRule="exact"/>
              <w:rPr>
                <w:rFonts w:ascii="宋体" w:hAnsi="宋体" w:eastAsia="宋体"/>
                <w:szCs w:val="21"/>
              </w:rPr>
            </w:pPr>
            <w:r>
              <w:rPr>
                <w:rFonts w:ascii="宋体" w:hAnsi="宋体" w:eastAsia="宋体"/>
                <w:szCs w:val="21"/>
              </w:rPr>
              <w:t>采购招标完成</w:t>
            </w:r>
          </w:p>
        </w:tc>
        <w:tc>
          <w:tcPr>
            <w:tcW w:w="3148" w:type="dxa"/>
            <w:gridSpan w:val="2"/>
            <w:vAlign w:val="center"/>
          </w:tcPr>
          <w:p w14:paraId="0DD0945C">
            <w:pPr>
              <w:spacing w:line="500" w:lineRule="exact"/>
              <w:rPr>
                <w:rFonts w:ascii="宋体" w:hAnsi="宋体" w:eastAsia="宋体"/>
                <w:szCs w:val="21"/>
              </w:rPr>
            </w:pPr>
          </w:p>
        </w:tc>
      </w:tr>
      <w:tr w14:paraId="66B6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118" w:type="dxa"/>
            <w:vMerge w:val="continue"/>
            <w:vAlign w:val="center"/>
          </w:tcPr>
          <w:p w14:paraId="6989A3D4">
            <w:pPr>
              <w:spacing w:line="500" w:lineRule="exact"/>
              <w:jc w:val="center"/>
              <w:rPr>
                <w:rFonts w:ascii="宋体" w:hAnsi="宋体" w:eastAsia="宋体"/>
                <w:b/>
                <w:sz w:val="24"/>
                <w:szCs w:val="24"/>
                <w:highlight w:val="yellow"/>
              </w:rPr>
            </w:pPr>
          </w:p>
        </w:tc>
        <w:tc>
          <w:tcPr>
            <w:tcW w:w="3351" w:type="dxa"/>
            <w:gridSpan w:val="3"/>
            <w:vAlign w:val="center"/>
          </w:tcPr>
          <w:p w14:paraId="4CD6350A">
            <w:pPr>
              <w:spacing w:line="500" w:lineRule="exact"/>
              <w:rPr>
                <w:rFonts w:ascii="宋体" w:hAnsi="宋体" w:eastAsia="宋体"/>
                <w:szCs w:val="21"/>
              </w:rPr>
            </w:pPr>
            <w:r>
              <w:rPr>
                <w:rFonts w:hint="eastAsia" w:ascii="宋体" w:hAnsi="宋体" w:eastAsia="宋体"/>
                <w:szCs w:val="21"/>
              </w:rPr>
              <w:t>合同签署</w:t>
            </w:r>
            <w:r>
              <w:rPr>
                <w:rFonts w:hint="eastAsia" w:asciiTheme="minorEastAsia" w:hAnsiTheme="minorEastAsia"/>
                <w:sz w:val="24"/>
                <w:szCs w:val="24"/>
              </w:rPr>
              <w:t>时间</w:t>
            </w:r>
          </w:p>
        </w:tc>
        <w:tc>
          <w:tcPr>
            <w:tcW w:w="3148" w:type="dxa"/>
            <w:gridSpan w:val="2"/>
            <w:vAlign w:val="center"/>
          </w:tcPr>
          <w:p w14:paraId="2FB7C09C">
            <w:pPr>
              <w:spacing w:line="500" w:lineRule="exact"/>
              <w:rPr>
                <w:rFonts w:ascii="宋体" w:hAnsi="宋体" w:eastAsia="宋体"/>
                <w:szCs w:val="21"/>
              </w:rPr>
            </w:pPr>
            <w:r>
              <w:rPr>
                <w:rFonts w:hint="eastAsia" w:ascii="宋体" w:hAnsi="宋体" w:eastAsia="宋体"/>
                <w:szCs w:val="21"/>
              </w:rPr>
              <w:t>招标人和中标人应当在中标通知书发出之日起</w:t>
            </w:r>
            <w:r>
              <w:rPr>
                <w:rFonts w:ascii="宋体" w:hAnsi="宋体" w:eastAsia="宋体"/>
                <w:szCs w:val="21"/>
              </w:rPr>
              <w:t>30天内，根据招标文件和中标人的投标文件订立书面合同</w:t>
            </w:r>
          </w:p>
        </w:tc>
      </w:tr>
      <w:tr w14:paraId="1BD3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118" w:type="dxa"/>
            <w:vMerge w:val="continue"/>
            <w:vAlign w:val="center"/>
          </w:tcPr>
          <w:p w14:paraId="72878D4C">
            <w:pPr>
              <w:spacing w:line="500" w:lineRule="exact"/>
              <w:jc w:val="center"/>
              <w:rPr>
                <w:rFonts w:ascii="宋体" w:hAnsi="宋体" w:eastAsia="宋体"/>
                <w:b/>
                <w:sz w:val="24"/>
                <w:szCs w:val="24"/>
                <w:highlight w:val="yellow"/>
              </w:rPr>
            </w:pPr>
          </w:p>
        </w:tc>
        <w:tc>
          <w:tcPr>
            <w:tcW w:w="3351" w:type="dxa"/>
            <w:gridSpan w:val="3"/>
            <w:vAlign w:val="center"/>
          </w:tcPr>
          <w:p w14:paraId="179686F3">
            <w:pPr>
              <w:spacing w:line="500" w:lineRule="exact"/>
              <w:rPr>
                <w:rFonts w:ascii="宋体" w:hAnsi="宋体" w:eastAsia="宋体"/>
                <w:szCs w:val="21"/>
              </w:rPr>
            </w:pPr>
            <w:r>
              <w:rPr>
                <w:rFonts w:hint="eastAsia" w:ascii="宋体" w:hAnsi="宋体" w:eastAsia="宋体"/>
                <w:szCs w:val="21"/>
              </w:rPr>
              <w:t>工程施工</w:t>
            </w:r>
            <w:r>
              <w:rPr>
                <w:rFonts w:hint="eastAsia" w:asciiTheme="minorEastAsia" w:hAnsiTheme="minorEastAsia"/>
                <w:sz w:val="24"/>
                <w:szCs w:val="24"/>
              </w:rPr>
              <w:t>时间</w:t>
            </w:r>
          </w:p>
        </w:tc>
        <w:tc>
          <w:tcPr>
            <w:tcW w:w="3148" w:type="dxa"/>
            <w:gridSpan w:val="2"/>
            <w:vAlign w:val="center"/>
          </w:tcPr>
          <w:p w14:paraId="6C06389E">
            <w:pPr>
              <w:spacing w:line="500" w:lineRule="exact"/>
              <w:rPr>
                <w:rFonts w:ascii="宋体" w:hAnsi="宋体" w:eastAsia="宋体"/>
                <w:szCs w:val="21"/>
              </w:rPr>
            </w:pPr>
            <w:r>
              <w:rPr>
                <w:rFonts w:hint="eastAsia" w:ascii="宋体" w:hAnsi="宋体" w:eastAsia="宋体"/>
                <w:szCs w:val="21"/>
              </w:rPr>
              <w:t>根据工程实际进度情况执行</w:t>
            </w:r>
          </w:p>
        </w:tc>
      </w:tr>
      <w:tr w14:paraId="2C0A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118" w:type="dxa"/>
            <w:vMerge w:val="continue"/>
            <w:vAlign w:val="center"/>
          </w:tcPr>
          <w:p w14:paraId="2A8F8313">
            <w:pPr>
              <w:spacing w:line="500" w:lineRule="exact"/>
              <w:jc w:val="center"/>
              <w:rPr>
                <w:rFonts w:ascii="宋体" w:hAnsi="宋体" w:eastAsia="宋体"/>
                <w:b/>
                <w:sz w:val="24"/>
                <w:szCs w:val="24"/>
                <w:highlight w:val="yellow"/>
              </w:rPr>
            </w:pPr>
          </w:p>
        </w:tc>
        <w:tc>
          <w:tcPr>
            <w:tcW w:w="3351" w:type="dxa"/>
            <w:gridSpan w:val="3"/>
            <w:vAlign w:val="center"/>
          </w:tcPr>
          <w:p w14:paraId="22462C5E">
            <w:pPr>
              <w:spacing w:line="500" w:lineRule="exact"/>
              <w:rPr>
                <w:rFonts w:ascii="宋体" w:hAnsi="宋体" w:eastAsia="宋体"/>
                <w:szCs w:val="21"/>
              </w:rPr>
            </w:pPr>
            <w:r>
              <w:rPr>
                <w:rFonts w:ascii="宋体" w:hAnsi="宋体" w:eastAsia="宋体"/>
                <w:szCs w:val="21"/>
              </w:rPr>
              <w:t>工程竣工</w:t>
            </w:r>
            <w:r>
              <w:rPr>
                <w:rFonts w:hint="eastAsia" w:asciiTheme="minorEastAsia" w:hAnsiTheme="minorEastAsia"/>
                <w:sz w:val="24"/>
                <w:szCs w:val="24"/>
              </w:rPr>
              <w:t>时间</w:t>
            </w:r>
          </w:p>
        </w:tc>
        <w:tc>
          <w:tcPr>
            <w:tcW w:w="3148" w:type="dxa"/>
            <w:gridSpan w:val="2"/>
            <w:vAlign w:val="center"/>
          </w:tcPr>
          <w:p w14:paraId="7B9D4DD0">
            <w:pPr>
              <w:spacing w:line="500" w:lineRule="exact"/>
              <w:rPr>
                <w:rFonts w:ascii="宋体" w:hAnsi="宋体" w:eastAsia="宋体"/>
                <w:szCs w:val="21"/>
              </w:rPr>
            </w:pPr>
            <w:r>
              <w:rPr>
                <w:rFonts w:hint="eastAsia" w:ascii="宋体" w:hAnsi="宋体" w:eastAsia="宋体"/>
                <w:szCs w:val="21"/>
              </w:rPr>
              <w:t>根据工程实际进度情况执行</w:t>
            </w:r>
          </w:p>
        </w:tc>
      </w:tr>
      <w:tr w14:paraId="5D1A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118" w:type="dxa"/>
            <w:vMerge w:val="continue"/>
            <w:vAlign w:val="center"/>
          </w:tcPr>
          <w:p w14:paraId="51B5CDC6">
            <w:pPr>
              <w:spacing w:line="500" w:lineRule="exact"/>
              <w:jc w:val="center"/>
              <w:rPr>
                <w:rFonts w:ascii="宋体" w:hAnsi="宋体" w:eastAsia="宋体"/>
                <w:b/>
                <w:sz w:val="24"/>
                <w:szCs w:val="24"/>
                <w:highlight w:val="yellow"/>
              </w:rPr>
            </w:pPr>
          </w:p>
        </w:tc>
        <w:tc>
          <w:tcPr>
            <w:tcW w:w="3351" w:type="dxa"/>
            <w:gridSpan w:val="3"/>
            <w:vAlign w:val="center"/>
          </w:tcPr>
          <w:p w14:paraId="5822C449">
            <w:pPr>
              <w:spacing w:line="500" w:lineRule="exact"/>
              <w:rPr>
                <w:rFonts w:ascii="宋体" w:hAnsi="宋体" w:eastAsia="宋体"/>
                <w:szCs w:val="21"/>
              </w:rPr>
            </w:pPr>
            <w:r>
              <w:rPr>
                <w:rFonts w:ascii="宋体" w:hAnsi="宋体" w:eastAsia="宋体"/>
                <w:szCs w:val="21"/>
              </w:rPr>
              <w:t>工程审计</w:t>
            </w:r>
            <w:r>
              <w:rPr>
                <w:rFonts w:hint="eastAsia" w:asciiTheme="minorEastAsia" w:hAnsiTheme="minorEastAsia"/>
                <w:sz w:val="24"/>
                <w:szCs w:val="24"/>
              </w:rPr>
              <w:t>时间</w:t>
            </w:r>
          </w:p>
        </w:tc>
        <w:tc>
          <w:tcPr>
            <w:tcW w:w="3148" w:type="dxa"/>
            <w:gridSpan w:val="2"/>
            <w:vAlign w:val="center"/>
          </w:tcPr>
          <w:p w14:paraId="6AA54D89">
            <w:pPr>
              <w:spacing w:line="500" w:lineRule="exact"/>
              <w:rPr>
                <w:rFonts w:ascii="宋体" w:hAnsi="宋体" w:eastAsia="宋体"/>
                <w:szCs w:val="21"/>
              </w:rPr>
            </w:pPr>
            <w:r>
              <w:rPr>
                <w:rFonts w:hint="eastAsia" w:ascii="宋体" w:hAnsi="宋体" w:eastAsia="宋体"/>
                <w:szCs w:val="21"/>
              </w:rPr>
              <w:t>根据工程实际进度情况执行</w:t>
            </w:r>
          </w:p>
        </w:tc>
      </w:tr>
      <w:tr w14:paraId="6B44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2118" w:type="dxa"/>
            <w:vMerge w:val="continue"/>
            <w:vAlign w:val="center"/>
          </w:tcPr>
          <w:p w14:paraId="4F8299F7">
            <w:pPr>
              <w:spacing w:line="500" w:lineRule="exact"/>
              <w:jc w:val="center"/>
              <w:rPr>
                <w:rFonts w:ascii="宋体" w:hAnsi="宋体" w:eastAsia="宋体"/>
                <w:b/>
                <w:sz w:val="24"/>
                <w:szCs w:val="24"/>
                <w:highlight w:val="yellow"/>
              </w:rPr>
            </w:pPr>
          </w:p>
        </w:tc>
        <w:tc>
          <w:tcPr>
            <w:tcW w:w="3351" w:type="dxa"/>
            <w:gridSpan w:val="3"/>
            <w:vAlign w:val="center"/>
          </w:tcPr>
          <w:p w14:paraId="192A9E5B">
            <w:pPr>
              <w:spacing w:line="500" w:lineRule="exact"/>
              <w:rPr>
                <w:rFonts w:ascii="宋体" w:hAnsi="宋体" w:eastAsia="宋体"/>
                <w:szCs w:val="21"/>
              </w:rPr>
            </w:pPr>
            <w:r>
              <w:rPr>
                <w:rFonts w:hint="eastAsia" w:ascii="宋体" w:hAnsi="宋体" w:eastAsia="宋体"/>
                <w:szCs w:val="21"/>
              </w:rPr>
              <w:t>工程验收时间</w:t>
            </w:r>
          </w:p>
        </w:tc>
        <w:tc>
          <w:tcPr>
            <w:tcW w:w="3148" w:type="dxa"/>
            <w:gridSpan w:val="2"/>
            <w:vAlign w:val="center"/>
          </w:tcPr>
          <w:p w14:paraId="19F1FC6B">
            <w:pPr>
              <w:spacing w:line="500" w:lineRule="exact"/>
              <w:rPr>
                <w:rFonts w:ascii="宋体" w:hAnsi="宋体" w:eastAsia="宋体"/>
                <w:szCs w:val="21"/>
              </w:rPr>
            </w:pPr>
            <w:r>
              <w:rPr>
                <w:rFonts w:hint="eastAsia" w:ascii="宋体" w:hAnsi="宋体" w:eastAsia="宋体"/>
                <w:szCs w:val="21"/>
              </w:rPr>
              <w:t>根据工程实际进度情况执行</w:t>
            </w:r>
          </w:p>
        </w:tc>
      </w:tr>
      <w:tr w14:paraId="711E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2118" w:type="dxa"/>
            <w:tcBorders>
              <w:bottom w:val="single" w:color="auto" w:sz="4" w:space="0"/>
            </w:tcBorders>
            <w:vAlign w:val="center"/>
          </w:tcPr>
          <w:p w14:paraId="5C693A16">
            <w:pPr>
              <w:spacing w:line="500" w:lineRule="exact"/>
              <w:jc w:val="center"/>
              <w:rPr>
                <w:rFonts w:ascii="宋体" w:hAnsi="宋体" w:eastAsia="宋体"/>
                <w:b/>
                <w:sz w:val="24"/>
                <w:szCs w:val="24"/>
              </w:rPr>
            </w:pPr>
            <w:r>
              <w:rPr>
                <w:rFonts w:hint="eastAsia" w:ascii="宋体" w:hAnsi="宋体" w:eastAsia="宋体"/>
                <w:b/>
                <w:sz w:val="24"/>
                <w:szCs w:val="24"/>
              </w:rPr>
              <w:t>其它需要说明的事项</w:t>
            </w:r>
          </w:p>
        </w:tc>
        <w:tc>
          <w:tcPr>
            <w:tcW w:w="6499" w:type="dxa"/>
            <w:gridSpan w:val="5"/>
            <w:tcBorders>
              <w:bottom w:val="single" w:color="auto" w:sz="4" w:space="0"/>
            </w:tcBorders>
            <w:vAlign w:val="center"/>
          </w:tcPr>
          <w:p w14:paraId="4D0E9FCF">
            <w:pPr>
              <w:spacing w:line="500" w:lineRule="exact"/>
              <w:rPr>
                <w:sz w:val="28"/>
                <w:szCs w:val="28"/>
              </w:rPr>
            </w:pPr>
          </w:p>
          <w:p w14:paraId="0C5DF815">
            <w:pPr>
              <w:spacing w:line="500" w:lineRule="exact"/>
              <w:rPr>
                <w:sz w:val="28"/>
                <w:szCs w:val="28"/>
              </w:rPr>
            </w:pPr>
          </w:p>
          <w:p w14:paraId="3EA66F63">
            <w:pPr>
              <w:spacing w:line="500" w:lineRule="exact"/>
              <w:rPr>
                <w:sz w:val="28"/>
                <w:szCs w:val="28"/>
              </w:rPr>
            </w:pPr>
          </w:p>
          <w:p w14:paraId="6BE449E7">
            <w:pPr>
              <w:spacing w:line="500" w:lineRule="exact"/>
              <w:rPr>
                <w:sz w:val="28"/>
                <w:szCs w:val="28"/>
              </w:rPr>
            </w:pPr>
          </w:p>
        </w:tc>
      </w:tr>
      <w:tr w14:paraId="19CB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617" w:type="dxa"/>
            <w:gridSpan w:val="6"/>
            <w:tcBorders>
              <w:left w:val="nil"/>
              <w:right w:val="nil"/>
            </w:tcBorders>
            <w:vAlign w:val="center"/>
          </w:tcPr>
          <w:p w14:paraId="2A7DEE67">
            <w:pPr>
              <w:spacing w:line="500" w:lineRule="exact"/>
              <w:rPr>
                <w:rFonts w:ascii="宋体" w:hAnsi="宋体" w:eastAsia="宋体"/>
                <w:b/>
                <w:sz w:val="30"/>
                <w:szCs w:val="30"/>
              </w:rPr>
            </w:pPr>
          </w:p>
          <w:p w14:paraId="7F77824D">
            <w:pPr>
              <w:spacing w:line="500" w:lineRule="exact"/>
              <w:rPr>
                <w:rFonts w:ascii="宋体" w:hAnsi="宋体" w:eastAsia="宋体"/>
                <w:sz w:val="30"/>
                <w:szCs w:val="30"/>
              </w:rPr>
            </w:pPr>
            <w:r>
              <w:rPr>
                <w:rFonts w:hint="eastAsia" w:ascii="宋体" w:hAnsi="宋体" w:eastAsia="宋体"/>
                <w:b/>
                <w:sz w:val="30"/>
                <w:szCs w:val="30"/>
              </w:rPr>
              <w:t>三、合同管理安排</w:t>
            </w:r>
          </w:p>
        </w:tc>
      </w:tr>
      <w:tr w14:paraId="6453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118" w:type="dxa"/>
            <w:vAlign w:val="center"/>
          </w:tcPr>
          <w:p w14:paraId="1D5CBFDC">
            <w:pPr>
              <w:spacing w:line="500" w:lineRule="exact"/>
              <w:jc w:val="center"/>
              <w:rPr>
                <w:rFonts w:ascii="宋体" w:hAnsi="宋体" w:eastAsia="宋体"/>
                <w:b/>
                <w:sz w:val="24"/>
                <w:szCs w:val="24"/>
              </w:rPr>
            </w:pPr>
            <w:r>
              <w:rPr>
                <w:rFonts w:hint="eastAsia" w:ascii="宋体" w:hAnsi="宋体" w:eastAsia="宋体"/>
                <w:b/>
                <w:sz w:val="24"/>
                <w:szCs w:val="24"/>
              </w:rPr>
              <w:t>合同文本的</w:t>
            </w:r>
          </w:p>
          <w:p w14:paraId="4DA4B3EE">
            <w:pPr>
              <w:spacing w:line="500" w:lineRule="exact"/>
              <w:jc w:val="center"/>
              <w:rPr>
                <w:rFonts w:ascii="宋体" w:hAnsi="宋体" w:eastAsia="宋体"/>
                <w:b/>
                <w:sz w:val="24"/>
                <w:szCs w:val="24"/>
              </w:rPr>
            </w:pPr>
            <w:r>
              <w:rPr>
                <w:rFonts w:hint="eastAsia" w:ascii="宋体" w:hAnsi="宋体" w:eastAsia="宋体"/>
                <w:b/>
                <w:sz w:val="24"/>
                <w:szCs w:val="24"/>
              </w:rPr>
              <w:t>主要条款</w:t>
            </w:r>
          </w:p>
        </w:tc>
        <w:tc>
          <w:tcPr>
            <w:tcW w:w="6499" w:type="dxa"/>
            <w:gridSpan w:val="5"/>
            <w:vAlign w:val="center"/>
          </w:tcPr>
          <w:p w14:paraId="6A7BCE15">
            <w:pPr>
              <w:spacing w:line="500" w:lineRule="atLeast"/>
              <w:rPr>
                <w:rFonts w:ascii="宋体" w:hAnsi="宋体" w:eastAsia="宋体" w:cs="Arial Unicode MS"/>
                <w:sz w:val="24"/>
                <w:szCs w:val="24"/>
              </w:rPr>
            </w:pPr>
            <w:r>
              <w:rPr>
                <w:rFonts w:hint="eastAsia" w:ascii="宋体" w:hAnsi="宋体" w:eastAsia="宋体" w:cs="Arial Unicode MS"/>
                <w:sz w:val="24"/>
                <w:szCs w:val="24"/>
              </w:rPr>
              <w:t>一、按照合同模板进行完善，一并作为附件提交。</w:t>
            </w:r>
          </w:p>
          <w:p w14:paraId="6EFA3D78">
            <w:pPr>
              <w:spacing w:line="500" w:lineRule="atLeast"/>
              <w:rPr>
                <w:rFonts w:ascii="宋体" w:hAnsi="宋体" w:eastAsia="宋体" w:cs="Arial Unicode MS"/>
                <w:sz w:val="24"/>
                <w:szCs w:val="24"/>
              </w:rPr>
            </w:pPr>
            <w:r>
              <w:rPr>
                <w:rFonts w:hint="eastAsia" w:ascii="宋体" w:hAnsi="宋体" w:eastAsia="宋体" w:cs="Arial Unicode MS"/>
                <w:sz w:val="24"/>
                <w:szCs w:val="24"/>
              </w:rPr>
              <w:t>1.</w:t>
            </w:r>
            <w:r>
              <w:rPr>
                <w:rFonts w:hint="eastAsia" w:ascii="宋体" w:hAnsi="宋体" w:eastAsia="宋体" w:cs="Arial Unicode MS"/>
                <w:sz w:val="24"/>
                <w:szCs w:val="24"/>
                <w:lang w:val="en-US" w:eastAsia="zh-CN"/>
              </w:rPr>
              <w:t xml:space="preserve"> </w:t>
            </w:r>
            <w:r>
              <w:rPr>
                <w:rFonts w:hint="eastAsia" w:ascii="宋体" w:hAnsi="宋体" w:eastAsia="宋体" w:cs="Arial Unicode MS"/>
                <w:sz w:val="24"/>
                <w:szCs w:val="24"/>
              </w:rPr>
              <w:t>修缮工程类合同</w:t>
            </w:r>
          </w:p>
          <w:p w14:paraId="0A826CCF">
            <w:pPr>
              <w:spacing w:line="500" w:lineRule="atLeast"/>
              <w:rPr>
                <w:rFonts w:ascii="宋体" w:hAnsi="宋体" w:eastAsia="宋体" w:cs="Arial Unicode MS"/>
                <w:sz w:val="24"/>
                <w:szCs w:val="24"/>
              </w:rPr>
            </w:pPr>
            <w:r>
              <w:rPr>
                <w:rFonts w:hint="eastAsia" w:ascii="宋体" w:hAnsi="宋体" w:eastAsia="宋体" w:cs="Arial Unicode MS"/>
                <w:sz w:val="24"/>
                <w:szCs w:val="24"/>
              </w:rPr>
              <w:t>2</w:t>
            </w:r>
            <w:r>
              <w:rPr>
                <w:rFonts w:ascii="宋体" w:hAnsi="宋体" w:eastAsia="宋体" w:cs="Arial Unicode MS"/>
                <w:sz w:val="24"/>
                <w:szCs w:val="24"/>
              </w:rPr>
              <w:t>.</w:t>
            </w:r>
            <w:r>
              <w:rPr>
                <w:rFonts w:hint="eastAsia" w:ascii="宋体" w:hAnsi="宋体" w:eastAsia="宋体" w:cs="Arial Unicode MS"/>
                <w:sz w:val="24"/>
                <w:szCs w:val="24"/>
                <w:lang w:val="en-US" w:eastAsia="zh-CN"/>
              </w:rPr>
              <w:t xml:space="preserve"> </w:t>
            </w:r>
            <w:r>
              <w:rPr>
                <w:rFonts w:ascii="宋体" w:hAnsi="宋体" w:eastAsia="宋体" w:cs="Arial Unicode MS"/>
                <w:sz w:val="24"/>
                <w:szCs w:val="24"/>
              </w:rPr>
              <w:t>基建工程类合同</w:t>
            </w:r>
          </w:p>
          <w:p w14:paraId="16A23444">
            <w:pPr>
              <w:pStyle w:val="2"/>
            </w:pPr>
          </w:p>
          <w:p w14:paraId="2D66FD8B">
            <w:pPr>
              <w:pStyle w:val="2"/>
            </w:pPr>
            <w:r>
              <w:rPr>
                <w:rFonts w:hint="eastAsia" w:ascii="宋体" w:hAnsi="宋体" w:eastAsia="宋体" w:cs="Arial Unicode MS"/>
                <w:sz w:val="24"/>
                <w:szCs w:val="24"/>
                <w:lang w:val="en-US" w:eastAsia="zh-CN"/>
              </w:rPr>
              <w:t>3</w:t>
            </w:r>
            <w:r>
              <w:rPr>
                <w:rFonts w:ascii="宋体" w:hAnsi="宋体" w:eastAsia="宋体" w:cs="Arial Unicode MS"/>
                <w:sz w:val="24"/>
                <w:szCs w:val="24"/>
              </w:rPr>
              <w:t>.</w:t>
            </w:r>
            <w:r>
              <w:rPr>
                <w:rFonts w:hint="eastAsia" w:ascii="宋体" w:hAnsi="宋体" w:eastAsia="宋体" w:cs="Arial Unicode MS"/>
                <w:sz w:val="24"/>
                <w:szCs w:val="24"/>
                <w:lang w:val="en-US" w:eastAsia="zh-CN"/>
              </w:rPr>
              <w:t xml:space="preserve"> </w:t>
            </w:r>
            <w:r>
              <w:rPr>
                <w:rFonts w:hint="eastAsia" w:ascii="宋体" w:hAnsi="宋体" w:eastAsia="宋体" w:cs="Arial Unicode MS"/>
                <w:sz w:val="24"/>
                <w:szCs w:val="24"/>
                <w:u w:val="single"/>
                <w:lang w:val="en-US" w:eastAsia="zh-CN"/>
              </w:rPr>
              <w:t xml:space="preserve">        </w:t>
            </w:r>
            <w:r>
              <w:rPr>
                <w:rFonts w:ascii="宋体" w:hAnsi="宋体" w:eastAsia="宋体" w:cs="Arial Unicode MS"/>
                <w:sz w:val="24"/>
                <w:szCs w:val="24"/>
              </w:rPr>
              <w:t>类合同</w:t>
            </w:r>
          </w:p>
          <w:p w14:paraId="0A7A491A">
            <w:pPr>
              <w:spacing w:line="500" w:lineRule="atLeast"/>
              <w:rPr>
                <w:rFonts w:ascii="宋体" w:hAnsi="宋体" w:eastAsia="宋体" w:cs="Arial Unicode MS"/>
                <w:sz w:val="24"/>
                <w:szCs w:val="24"/>
              </w:rPr>
            </w:pPr>
            <w:r>
              <w:rPr>
                <w:rFonts w:hint="eastAsia" w:ascii="宋体" w:hAnsi="宋体" w:eastAsia="宋体" w:cs="Arial Unicode MS"/>
                <w:sz w:val="24"/>
                <w:szCs w:val="24"/>
              </w:rPr>
              <w:t>二、法律顾问是否审定：</w:t>
            </w:r>
            <w:r>
              <w:rPr>
                <w:rFonts w:hint="eastAsia" w:ascii="宋体" w:hAnsi="宋体" w:eastAsia="宋体"/>
                <w:sz w:val="24"/>
                <w:szCs w:val="24"/>
              </w:rPr>
              <w:t>□是    □否 （需提供法律意见书）</w:t>
            </w:r>
          </w:p>
          <w:p w14:paraId="3FBFA4C3">
            <w:pPr>
              <w:spacing w:before="156" w:beforeLines="50" w:line="240" w:lineRule="exact"/>
              <w:rPr>
                <w:rFonts w:ascii="楷体" w:hAnsi="楷体" w:eastAsia="楷体"/>
              </w:rPr>
            </w:pPr>
            <w:r>
              <w:rPr>
                <w:rFonts w:ascii="楷体" w:hAnsi="楷体" w:eastAsia="楷体"/>
              </w:rPr>
              <w:t>说明</w:t>
            </w:r>
            <w:r>
              <w:rPr>
                <w:rFonts w:hint="eastAsia" w:ascii="楷体" w:hAnsi="楷体" w:eastAsia="楷体"/>
              </w:rPr>
              <w:t>：</w:t>
            </w:r>
            <w:r>
              <w:rPr>
                <w:rFonts w:ascii="楷体" w:hAnsi="楷体" w:eastAsia="楷体"/>
              </w:rPr>
              <w:t>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14:paraId="33725672">
            <w:pPr>
              <w:spacing w:line="240" w:lineRule="exact"/>
              <w:ind w:firstLine="420" w:firstLineChars="200"/>
              <w:rPr>
                <w:rFonts w:ascii="楷体" w:hAnsi="楷体" w:eastAsia="楷体"/>
              </w:rPr>
            </w:pPr>
            <w:r>
              <w:rPr>
                <w:rFonts w:ascii="楷体" w:hAnsi="楷体" w:eastAsia="楷体"/>
              </w:rPr>
              <w:t>采购项目涉及采购标的的知识产权归属、处理的，如订购、设计、定制开发的信息化建设项目等，应当约定知识产权的归属和处理方式。</w:t>
            </w:r>
            <w:r>
              <w:rPr>
                <w:rFonts w:hint="eastAsia" w:ascii="楷体" w:hAnsi="楷体" w:eastAsia="楷体"/>
                <w:lang w:val="en-US" w:eastAsia="zh-CN"/>
              </w:rPr>
              <w:t>采购部门</w:t>
            </w:r>
            <w:r>
              <w:rPr>
                <w:rFonts w:ascii="楷体" w:hAnsi="楷体" w:eastAsia="楷体"/>
              </w:rPr>
              <w:t>可以根据项目特点划分合同履行阶段，明确分期考核要求和对应的付款进度安排。对于长期运行的项目，要充分考虑成本、收益以及可能出现的重大市场风险，在合同中约定成本补偿、风险分担等事项。</w:t>
            </w:r>
            <w:r>
              <w:rPr>
                <w:rFonts w:hint="eastAsia" w:ascii="楷体" w:hAnsi="楷体" w:eastAsia="楷体"/>
              </w:rPr>
              <w:t xml:space="preserve"> </w:t>
            </w:r>
          </w:p>
          <w:p w14:paraId="1A2CC881">
            <w:pPr>
              <w:spacing w:after="156" w:afterLines="50" w:line="240" w:lineRule="exact"/>
              <w:ind w:firstLine="420" w:firstLineChars="200"/>
              <w:rPr>
                <w:rFonts w:ascii="楷体" w:hAnsi="楷体" w:eastAsia="楷体"/>
              </w:rPr>
            </w:pPr>
            <w:r>
              <w:rPr>
                <w:rFonts w:ascii="楷体" w:hAnsi="楷体" w:eastAsia="楷体"/>
              </w:rPr>
              <w:t>合同权利义务要围绕采购需求和合同履行设置。有关部门依法制定了采购合同标准文本的，应当使用标准文本。</w:t>
            </w:r>
          </w:p>
        </w:tc>
      </w:tr>
      <w:tr w14:paraId="405B7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118" w:type="dxa"/>
            <w:vMerge w:val="restart"/>
            <w:vAlign w:val="center"/>
          </w:tcPr>
          <w:p w14:paraId="28BED060">
            <w:pPr>
              <w:spacing w:line="500" w:lineRule="exact"/>
              <w:jc w:val="center"/>
              <w:rPr>
                <w:rFonts w:ascii="宋体" w:hAnsi="宋体" w:eastAsia="宋体"/>
                <w:b/>
                <w:sz w:val="24"/>
                <w:szCs w:val="24"/>
                <w:highlight w:val="yellow"/>
              </w:rPr>
            </w:pPr>
            <w:r>
              <w:rPr>
                <w:rFonts w:hint="eastAsia" w:asciiTheme="minorEastAsia" w:hAnsiTheme="minorEastAsia"/>
                <w:b/>
                <w:sz w:val="24"/>
                <w:szCs w:val="24"/>
              </w:rPr>
              <w:t>履约</w:t>
            </w:r>
            <w:r>
              <w:rPr>
                <w:rFonts w:hint="eastAsia" w:ascii="宋体" w:hAnsi="宋体" w:eastAsia="宋体"/>
                <w:b/>
                <w:sz w:val="24"/>
                <w:szCs w:val="24"/>
              </w:rPr>
              <w:t>验收方案</w:t>
            </w:r>
          </w:p>
        </w:tc>
        <w:tc>
          <w:tcPr>
            <w:tcW w:w="1456" w:type="dxa"/>
            <w:vAlign w:val="center"/>
          </w:tcPr>
          <w:p w14:paraId="7F897B84">
            <w:pPr>
              <w:spacing w:line="360" w:lineRule="exact"/>
              <w:jc w:val="center"/>
              <w:rPr>
                <w:rFonts w:ascii="宋体" w:hAnsi="宋体" w:eastAsia="宋体"/>
                <w:sz w:val="24"/>
                <w:szCs w:val="24"/>
              </w:rPr>
            </w:pPr>
            <w:r>
              <w:rPr>
                <w:rFonts w:ascii="宋体" w:hAnsi="宋体" w:eastAsia="宋体"/>
                <w:sz w:val="24"/>
                <w:szCs w:val="24"/>
              </w:rPr>
              <w:t>履约验收</w:t>
            </w:r>
          </w:p>
          <w:p w14:paraId="499E514F">
            <w:pPr>
              <w:spacing w:line="360" w:lineRule="exact"/>
              <w:jc w:val="center"/>
              <w:rPr>
                <w:rFonts w:ascii="宋体" w:hAnsi="宋体" w:eastAsia="宋体"/>
                <w:sz w:val="24"/>
                <w:szCs w:val="24"/>
              </w:rPr>
            </w:pPr>
            <w:r>
              <w:rPr>
                <w:rFonts w:ascii="宋体" w:hAnsi="宋体" w:eastAsia="宋体"/>
                <w:sz w:val="24"/>
                <w:szCs w:val="24"/>
              </w:rPr>
              <w:t>的主体</w:t>
            </w:r>
          </w:p>
        </w:tc>
        <w:tc>
          <w:tcPr>
            <w:tcW w:w="5043" w:type="dxa"/>
            <w:gridSpan w:val="4"/>
            <w:vAlign w:val="center"/>
          </w:tcPr>
          <w:p w14:paraId="26C97D73">
            <w:pPr>
              <w:spacing w:line="240" w:lineRule="exact"/>
              <w:rPr>
                <w:sz w:val="28"/>
                <w:szCs w:val="28"/>
                <w:highlight w:val="yellow"/>
              </w:rPr>
            </w:pPr>
          </w:p>
        </w:tc>
      </w:tr>
      <w:tr w14:paraId="2D0B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18" w:type="dxa"/>
            <w:vMerge w:val="continue"/>
            <w:vAlign w:val="center"/>
          </w:tcPr>
          <w:p w14:paraId="50B0641A">
            <w:pPr>
              <w:spacing w:line="500" w:lineRule="exact"/>
              <w:jc w:val="center"/>
              <w:rPr>
                <w:rFonts w:ascii="宋体" w:hAnsi="宋体" w:eastAsia="宋体"/>
                <w:b/>
                <w:sz w:val="24"/>
                <w:szCs w:val="24"/>
                <w:highlight w:val="yellow"/>
              </w:rPr>
            </w:pPr>
          </w:p>
        </w:tc>
        <w:tc>
          <w:tcPr>
            <w:tcW w:w="1456" w:type="dxa"/>
            <w:vAlign w:val="center"/>
          </w:tcPr>
          <w:p w14:paraId="748AEFC2">
            <w:pPr>
              <w:spacing w:line="500" w:lineRule="exact"/>
              <w:jc w:val="center"/>
              <w:rPr>
                <w:rFonts w:ascii="宋体" w:hAnsi="宋体" w:eastAsia="宋体"/>
                <w:sz w:val="24"/>
                <w:szCs w:val="24"/>
              </w:rPr>
            </w:pPr>
            <w:r>
              <w:rPr>
                <w:rFonts w:ascii="宋体" w:hAnsi="宋体" w:eastAsia="宋体"/>
                <w:sz w:val="24"/>
                <w:szCs w:val="24"/>
              </w:rPr>
              <w:t>时间</w:t>
            </w:r>
          </w:p>
        </w:tc>
        <w:tc>
          <w:tcPr>
            <w:tcW w:w="5043" w:type="dxa"/>
            <w:gridSpan w:val="4"/>
            <w:vAlign w:val="center"/>
          </w:tcPr>
          <w:p w14:paraId="23AECB14">
            <w:pPr>
              <w:spacing w:line="240" w:lineRule="exact"/>
              <w:rPr>
                <w:sz w:val="28"/>
                <w:szCs w:val="28"/>
                <w:highlight w:val="yellow"/>
              </w:rPr>
            </w:pPr>
          </w:p>
        </w:tc>
      </w:tr>
      <w:tr w14:paraId="49D05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18" w:type="dxa"/>
            <w:vMerge w:val="continue"/>
            <w:vAlign w:val="center"/>
          </w:tcPr>
          <w:p w14:paraId="19CA262A">
            <w:pPr>
              <w:spacing w:line="500" w:lineRule="exact"/>
              <w:jc w:val="center"/>
              <w:rPr>
                <w:rFonts w:ascii="宋体" w:hAnsi="宋体" w:eastAsia="宋体"/>
                <w:b/>
                <w:sz w:val="24"/>
                <w:szCs w:val="24"/>
                <w:highlight w:val="yellow"/>
              </w:rPr>
            </w:pPr>
          </w:p>
        </w:tc>
        <w:tc>
          <w:tcPr>
            <w:tcW w:w="1456" w:type="dxa"/>
            <w:vAlign w:val="center"/>
          </w:tcPr>
          <w:p w14:paraId="225C89C4">
            <w:pPr>
              <w:spacing w:line="500" w:lineRule="exact"/>
              <w:jc w:val="center"/>
              <w:rPr>
                <w:rFonts w:ascii="宋体" w:hAnsi="宋体" w:eastAsia="宋体"/>
                <w:sz w:val="24"/>
                <w:szCs w:val="24"/>
              </w:rPr>
            </w:pPr>
            <w:r>
              <w:rPr>
                <w:rFonts w:ascii="宋体" w:hAnsi="宋体" w:eastAsia="宋体"/>
                <w:sz w:val="24"/>
                <w:szCs w:val="24"/>
              </w:rPr>
              <w:t>方式</w:t>
            </w:r>
          </w:p>
        </w:tc>
        <w:tc>
          <w:tcPr>
            <w:tcW w:w="5043" w:type="dxa"/>
            <w:gridSpan w:val="4"/>
            <w:vAlign w:val="center"/>
          </w:tcPr>
          <w:p w14:paraId="3BC90EEC">
            <w:pPr>
              <w:spacing w:line="240" w:lineRule="exact"/>
              <w:rPr>
                <w:sz w:val="28"/>
                <w:szCs w:val="28"/>
                <w:highlight w:val="yellow"/>
              </w:rPr>
            </w:pPr>
          </w:p>
        </w:tc>
      </w:tr>
      <w:tr w14:paraId="3FD5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18" w:type="dxa"/>
            <w:vMerge w:val="continue"/>
            <w:vAlign w:val="center"/>
          </w:tcPr>
          <w:p w14:paraId="5B6B3B1C">
            <w:pPr>
              <w:spacing w:line="500" w:lineRule="exact"/>
              <w:jc w:val="center"/>
              <w:rPr>
                <w:rFonts w:ascii="宋体" w:hAnsi="宋体" w:eastAsia="宋体"/>
                <w:b/>
                <w:sz w:val="24"/>
                <w:szCs w:val="24"/>
                <w:highlight w:val="yellow"/>
              </w:rPr>
            </w:pPr>
          </w:p>
        </w:tc>
        <w:tc>
          <w:tcPr>
            <w:tcW w:w="1456" w:type="dxa"/>
            <w:vAlign w:val="center"/>
          </w:tcPr>
          <w:p w14:paraId="48E8E9A0">
            <w:pPr>
              <w:spacing w:line="500" w:lineRule="exact"/>
              <w:jc w:val="center"/>
              <w:rPr>
                <w:rFonts w:ascii="宋体" w:hAnsi="宋体" w:eastAsia="宋体"/>
                <w:sz w:val="24"/>
                <w:szCs w:val="24"/>
              </w:rPr>
            </w:pPr>
            <w:r>
              <w:rPr>
                <w:rFonts w:ascii="宋体" w:hAnsi="宋体" w:eastAsia="宋体"/>
                <w:sz w:val="24"/>
                <w:szCs w:val="24"/>
              </w:rPr>
              <w:t>程序</w:t>
            </w:r>
          </w:p>
        </w:tc>
        <w:tc>
          <w:tcPr>
            <w:tcW w:w="5043" w:type="dxa"/>
            <w:gridSpan w:val="4"/>
            <w:vAlign w:val="center"/>
          </w:tcPr>
          <w:p w14:paraId="1D0A3B51">
            <w:pPr>
              <w:spacing w:line="240" w:lineRule="exact"/>
              <w:rPr>
                <w:sz w:val="28"/>
                <w:szCs w:val="28"/>
                <w:highlight w:val="yellow"/>
              </w:rPr>
            </w:pPr>
          </w:p>
        </w:tc>
      </w:tr>
      <w:tr w14:paraId="1FAF29CE">
        <w:tblPrEx>
          <w:tblCellMar>
            <w:top w:w="0" w:type="dxa"/>
            <w:left w:w="108" w:type="dxa"/>
            <w:bottom w:w="0" w:type="dxa"/>
            <w:right w:w="108" w:type="dxa"/>
          </w:tblCellMar>
        </w:tblPrEx>
        <w:trPr>
          <w:trHeight w:val="653" w:hRule="atLeast"/>
          <w:jc w:val="center"/>
        </w:trPr>
        <w:tc>
          <w:tcPr>
            <w:tcW w:w="2118" w:type="dxa"/>
            <w:vMerge w:val="continue"/>
            <w:vAlign w:val="center"/>
          </w:tcPr>
          <w:p w14:paraId="195EA061">
            <w:pPr>
              <w:spacing w:line="500" w:lineRule="exact"/>
              <w:jc w:val="center"/>
              <w:rPr>
                <w:rFonts w:ascii="宋体" w:hAnsi="宋体" w:eastAsia="宋体"/>
                <w:b/>
                <w:sz w:val="24"/>
                <w:szCs w:val="24"/>
                <w:highlight w:val="yellow"/>
              </w:rPr>
            </w:pPr>
          </w:p>
        </w:tc>
        <w:tc>
          <w:tcPr>
            <w:tcW w:w="1456" w:type="dxa"/>
            <w:vAlign w:val="center"/>
          </w:tcPr>
          <w:p w14:paraId="67312F94">
            <w:pPr>
              <w:spacing w:line="500" w:lineRule="exact"/>
              <w:jc w:val="center"/>
              <w:rPr>
                <w:rFonts w:ascii="宋体" w:hAnsi="宋体" w:eastAsia="宋体"/>
                <w:sz w:val="24"/>
                <w:szCs w:val="24"/>
              </w:rPr>
            </w:pPr>
            <w:r>
              <w:rPr>
                <w:rFonts w:ascii="宋体" w:hAnsi="宋体" w:eastAsia="宋体"/>
                <w:sz w:val="24"/>
                <w:szCs w:val="24"/>
              </w:rPr>
              <w:t>内容</w:t>
            </w:r>
          </w:p>
        </w:tc>
        <w:tc>
          <w:tcPr>
            <w:tcW w:w="5043" w:type="dxa"/>
            <w:gridSpan w:val="4"/>
            <w:vAlign w:val="center"/>
          </w:tcPr>
          <w:p w14:paraId="0A134694">
            <w:pPr>
              <w:spacing w:line="240" w:lineRule="exact"/>
              <w:rPr>
                <w:sz w:val="28"/>
                <w:szCs w:val="28"/>
              </w:rPr>
            </w:pPr>
            <w:r>
              <w:rPr>
                <w:rFonts w:hint="eastAsia" w:ascii="楷体" w:hAnsi="楷体" w:eastAsia="楷体"/>
              </w:rPr>
              <w:t>依据招标文件、投标文件、合同执行</w:t>
            </w:r>
          </w:p>
        </w:tc>
      </w:tr>
      <w:tr w14:paraId="6334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118" w:type="dxa"/>
            <w:vMerge w:val="continue"/>
            <w:vAlign w:val="center"/>
          </w:tcPr>
          <w:p w14:paraId="6923C45D">
            <w:pPr>
              <w:spacing w:line="500" w:lineRule="exact"/>
              <w:jc w:val="center"/>
              <w:rPr>
                <w:rFonts w:ascii="宋体" w:hAnsi="宋体" w:eastAsia="宋体"/>
                <w:b/>
                <w:sz w:val="24"/>
                <w:szCs w:val="24"/>
                <w:highlight w:val="yellow"/>
              </w:rPr>
            </w:pPr>
          </w:p>
        </w:tc>
        <w:tc>
          <w:tcPr>
            <w:tcW w:w="1456" w:type="dxa"/>
            <w:vAlign w:val="center"/>
          </w:tcPr>
          <w:p w14:paraId="38813F48">
            <w:pPr>
              <w:spacing w:line="500" w:lineRule="exact"/>
              <w:jc w:val="center"/>
              <w:rPr>
                <w:rFonts w:ascii="宋体" w:hAnsi="宋体" w:eastAsia="宋体"/>
                <w:sz w:val="24"/>
                <w:szCs w:val="24"/>
              </w:rPr>
            </w:pPr>
            <w:r>
              <w:rPr>
                <w:rFonts w:ascii="宋体" w:hAnsi="宋体" w:eastAsia="宋体"/>
                <w:sz w:val="24"/>
                <w:szCs w:val="24"/>
              </w:rPr>
              <w:t>验收标准</w:t>
            </w:r>
          </w:p>
        </w:tc>
        <w:tc>
          <w:tcPr>
            <w:tcW w:w="5043" w:type="dxa"/>
            <w:gridSpan w:val="4"/>
            <w:vAlign w:val="center"/>
          </w:tcPr>
          <w:p w14:paraId="23550448">
            <w:pPr>
              <w:spacing w:line="240" w:lineRule="exact"/>
              <w:rPr>
                <w:rFonts w:ascii="楷体" w:hAnsi="楷体" w:eastAsia="楷体"/>
              </w:rPr>
            </w:pPr>
            <w:r>
              <w:rPr>
                <w:rFonts w:hint="eastAsia" w:ascii="楷体" w:hAnsi="楷体" w:eastAsia="楷体"/>
              </w:rPr>
              <w:t>合格及以上</w:t>
            </w:r>
          </w:p>
          <w:p w14:paraId="2DC9F4B7">
            <w:pPr>
              <w:spacing w:line="240" w:lineRule="exact"/>
              <w:rPr>
                <w:rFonts w:ascii="楷体" w:hAnsi="楷体" w:eastAsia="楷体"/>
              </w:rPr>
            </w:pPr>
            <w:r>
              <w:rPr>
                <w:rFonts w:ascii="楷体" w:hAnsi="楷体" w:eastAsia="楷体"/>
              </w:rPr>
              <w:t>说明</w:t>
            </w:r>
            <w:r>
              <w:rPr>
                <w:rFonts w:hint="eastAsia" w:ascii="楷体" w:hAnsi="楷体" w:eastAsia="楷体"/>
              </w:rPr>
              <w:t>：</w:t>
            </w:r>
            <w:r>
              <w:rPr>
                <w:rFonts w:ascii="楷体" w:hAnsi="楷体" w:eastAsia="楷体"/>
              </w:rPr>
              <w:t>验收标准要包括所有客观、量化指标</w:t>
            </w:r>
            <w:r>
              <w:rPr>
                <w:rFonts w:hint="eastAsia" w:ascii="楷体" w:hAnsi="楷体" w:eastAsia="楷体"/>
              </w:rPr>
              <w:t>。</w:t>
            </w:r>
          </w:p>
          <w:p w14:paraId="74A32FB5">
            <w:pPr>
              <w:spacing w:line="240" w:lineRule="exact"/>
              <w:rPr>
                <w:sz w:val="28"/>
                <w:szCs w:val="28"/>
              </w:rPr>
            </w:pPr>
            <w:r>
              <w:rPr>
                <w:rFonts w:ascii="楷体" w:hAnsi="楷体" w:eastAsia="楷体"/>
              </w:rPr>
              <w:t>不能明确客观标准、涉及主观判断的，可以通过问卷调查等方式，转化为客观、量化的验收标准。</w:t>
            </w:r>
          </w:p>
        </w:tc>
      </w:tr>
      <w:tr w14:paraId="3A08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18" w:type="dxa"/>
            <w:vMerge w:val="continue"/>
            <w:vAlign w:val="center"/>
          </w:tcPr>
          <w:p w14:paraId="055755DE">
            <w:pPr>
              <w:spacing w:line="500" w:lineRule="exact"/>
              <w:jc w:val="center"/>
              <w:rPr>
                <w:rFonts w:ascii="宋体" w:hAnsi="宋体" w:eastAsia="宋体"/>
                <w:b/>
                <w:sz w:val="24"/>
                <w:szCs w:val="24"/>
                <w:highlight w:val="yellow"/>
              </w:rPr>
            </w:pPr>
          </w:p>
        </w:tc>
        <w:tc>
          <w:tcPr>
            <w:tcW w:w="1456" w:type="dxa"/>
            <w:vAlign w:val="center"/>
          </w:tcPr>
          <w:p w14:paraId="42B19C49">
            <w:pPr>
              <w:spacing w:line="500" w:lineRule="exact"/>
              <w:jc w:val="center"/>
              <w:rPr>
                <w:rFonts w:ascii="宋体" w:hAnsi="宋体" w:eastAsia="宋体"/>
                <w:sz w:val="24"/>
                <w:szCs w:val="24"/>
              </w:rPr>
            </w:pPr>
            <w:r>
              <w:rPr>
                <w:rFonts w:ascii="宋体" w:hAnsi="宋体" w:eastAsia="宋体"/>
                <w:sz w:val="24"/>
                <w:szCs w:val="24"/>
              </w:rPr>
              <w:t>其它事项</w:t>
            </w:r>
          </w:p>
        </w:tc>
        <w:tc>
          <w:tcPr>
            <w:tcW w:w="5043" w:type="dxa"/>
            <w:gridSpan w:val="4"/>
            <w:vAlign w:val="center"/>
          </w:tcPr>
          <w:p w14:paraId="48F1E4C2">
            <w:pPr>
              <w:spacing w:line="240" w:lineRule="exact"/>
              <w:rPr>
                <w:sz w:val="28"/>
                <w:szCs w:val="28"/>
              </w:rPr>
            </w:pPr>
          </w:p>
        </w:tc>
      </w:tr>
      <w:tr w14:paraId="5C35C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2118" w:type="dxa"/>
            <w:vMerge w:val="continue"/>
            <w:vAlign w:val="center"/>
          </w:tcPr>
          <w:p w14:paraId="5FF20AB3">
            <w:pPr>
              <w:spacing w:line="500" w:lineRule="exact"/>
              <w:jc w:val="center"/>
              <w:rPr>
                <w:rFonts w:ascii="宋体" w:hAnsi="宋体" w:eastAsia="宋体"/>
                <w:b/>
                <w:sz w:val="24"/>
                <w:szCs w:val="24"/>
                <w:highlight w:val="yellow"/>
              </w:rPr>
            </w:pPr>
          </w:p>
        </w:tc>
        <w:tc>
          <w:tcPr>
            <w:tcW w:w="4357" w:type="dxa"/>
            <w:gridSpan w:val="4"/>
            <w:vAlign w:val="center"/>
          </w:tcPr>
          <w:p w14:paraId="1DDCB3F1">
            <w:pPr>
              <w:spacing w:line="400" w:lineRule="exact"/>
              <w:rPr>
                <w:rFonts w:ascii="宋体" w:hAnsi="宋体" w:eastAsia="宋体"/>
                <w:sz w:val="24"/>
                <w:szCs w:val="24"/>
              </w:rPr>
            </w:pPr>
            <w:r>
              <w:rPr>
                <w:rFonts w:ascii="宋体" w:hAnsi="宋体" w:eastAsia="宋体"/>
                <w:sz w:val="24"/>
                <w:szCs w:val="24"/>
              </w:rPr>
              <w:t>邀请第三方专业机构及专家参与验收</w:t>
            </w:r>
            <w:r>
              <w:rPr>
                <w:rFonts w:hint="eastAsia" w:ascii="宋体" w:hAnsi="宋体" w:eastAsia="宋体"/>
                <w:sz w:val="24"/>
                <w:szCs w:val="24"/>
              </w:rPr>
              <w:t>，</w:t>
            </w:r>
            <w:r>
              <w:rPr>
                <w:rFonts w:ascii="宋体" w:hAnsi="宋体" w:eastAsia="宋体"/>
                <w:sz w:val="24"/>
                <w:szCs w:val="24"/>
              </w:rPr>
              <w:t>相关验收意见作为验收的参考资料。</w:t>
            </w:r>
          </w:p>
        </w:tc>
        <w:tc>
          <w:tcPr>
            <w:tcW w:w="2142" w:type="dxa"/>
            <w:vAlign w:val="center"/>
          </w:tcPr>
          <w:p w14:paraId="1282929A">
            <w:pPr>
              <w:spacing w:line="400" w:lineRule="exact"/>
              <w:rPr>
                <w:sz w:val="28"/>
                <w:szCs w:val="28"/>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否</w:t>
            </w:r>
          </w:p>
        </w:tc>
      </w:tr>
      <w:tr w14:paraId="5877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118" w:type="dxa"/>
            <w:vMerge w:val="continue"/>
            <w:vAlign w:val="center"/>
          </w:tcPr>
          <w:p w14:paraId="67615C41">
            <w:pPr>
              <w:spacing w:line="500" w:lineRule="exact"/>
              <w:jc w:val="center"/>
              <w:rPr>
                <w:rFonts w:ascii="宋体" w:hAnsi="宋体" w:eastAsia="宋体"/>
                <w:b/>
                <w:sz w:val="24"/>
                <w:szCs w:val="24"/>
                <w:highlight w:val="yellow"/>
              </w:rPr>
            </w:pPr>
          </w:p>
        </w:tc>
        <w:tc>
          <w:tcPr>
            <w:tcW w:w="6499" w:type="dxa"/>
            <w:gridSpan w:val="5"/>
            <w:vAlign w:val="center"/>
          </w:tcPr>
          <w:p w14:paraId="55FE87BE">
            <w:pPr>
              <w:spacing w:line="240" w:lineRule="exact"/>
              <w:rPr>
                <w:highlight w:val="yellow"/>
              </w:rPr>
            </w:pPr>
            <w:r>
              <w:rPr>
                <w:rFonts w:ascii="楷体" w:hAnsi="楷体" w:eastAsia="楷体"/>
              </w:rPr>
              <w:t>说明</w:t>
            </w:r>
            <w:r>
              <w:rPr>
                <w:rFonts w:hint="eastAsia" w:ascii="楷体" w:hAnsi="楷体" w:eastAsia="楷体"/>
              </w:rPr>
              <w:t>：</w:t>
            </w:r>
            <w:r>
              <w:rPr>
                <w:rFonts w:ascii="楷体" w:hAnsi="楷体" w:eastAsia="楷体"/>
              </w:rPr>
              <w:t>分期实施的采购项目，应当结合分期考核的情况，应在其它事项中明确分期验收要求。货物类项目可以根据需要设置出厂检验、到货检验、安装调试检验、配套服务检验等多重验收环节。工程类项目的验收方案应当符合行业管理部门规定的标准、方法和内容。履约验收方案应当在合同中约定。</w:t>
            </w:r>
          </w:p>
        </w:tc>
      </w:tr>
      <w:tr w14:paraId="7758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2118" w:type="dxa"/>
            <w:tcBorders>
              <w:bottom w:val="single" w:color="auto" w:sz="4" w:space="0"/>
            </w:tcBorders>
            <w:vAlign w:val="center"/>
          </w:tcPr>
          <w:p w14:paraId="5858892C">
            <w:pPr>
              <w:jc w:val="center"/>
              <w:rPr>
                <w:rFonts w:ascii="宋体" w:hAnsi="宋体" w:eastAsia="宋体"/>
                <w:b/>
                <w:sz w:val="24"/>
                <w:szCs w:val="24"/>
              </w:rPr>
            </w:pPr>
            <w:r>
              <w:rPr>
                <w:rFonts w:hint="eastAsia" w:ascii="宋体" w:hAnsi="宋体" w:eastAsia="宋体"/>
                <w:b/>
                <w:sz w:val="24"/>
                <w:szCs w:val="24"/>
              </w:rPr>
              <w:t>其它需要说明的事项</w:t>
            </w:r>
          </w:p>
        </w:tc>
        <w:tc>
          <w:tcPr>
            <w:tcW w:w="6499" w:type="dxa"/>
            <w:gridSpan w:val="5"/>
            <w:tcBorders>
              <w:bottom w:val="single" w:color="auto" w:sz="4" w:space="0"/>
            </w:tcBorders>
            <w:vAlign w:val="center"/>
          </w:tcPr>
          <w:p w14:paraId="226EF9E0">
            <w:pPr>
              <w:spacing w:line="500" w:lineRule="exact"/>
            </w:pPr>
          </w:p>
        </w:tc>
      </w:tr>
      <w:tr w14:paraId="7752F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617" w:type="dxa"/>
            <w:gridSpan w:val="6"/>
            <w:tcBorders>
              <w:left w:val="nil"/>
              <w:bottom w:val="single" w:color="auto" w:sz="4" w:space="0"/>
              <w:right w:val="nil"/>
            </w:tcBorders>
            <w:vAlign w:val="center"/>
          </w:tcPr>
          <w:p w14:paraId="556CF632">
            <w:pPr>
              <w:spacing w:line="500" w:lineRule="exact"/>
              <w:rPr>
                <w:rFonts w:ascii="宋体" w:hAnsi="宋体" w:eastAsia="宋体"/>
                <w:b/>
                <w:sz w:val="28"/>
                <w:szCs w:val="28"/>
              </w:rPr>
            </w:pPr>
          </w:p>
          <w:p w14:paraId="4F6FCBC4">
            <w:pPr>
              <w:spacing w:line="500" w:lineRule="exact"/>
              <w:rPr>
                <w:rFonts w:ascii="宋体" w:hAnsi="宋体" w:eastAsia="宋体"/>
                <w:b/>
                <w:sz w:val="28"/>
                <w:szCs w:val="28"/>
              </w:rPr>
            </w:pPr>
            <w:r>
              <w:rPr>
                <w:rFonts w:ascii="宋体" w:hAnsi="宋体" w:eastAsia="宋体"/>
                <w:b/>
                <w:sz w:val="28"/>
                <w:szCs w:val="28"/>
              </w:rPr>
              <w:t>四</w:t>
            </w:r>
            <w:r>
              <w:rPr>
                <w:rFonts w:hint="eastAsia" w:ascii="宋体" w:hAnsi="宋体" w:eastAsia="宋体"/>
                <w:b/>
                <w:sz w:val="28"/>
                <w:szCs w:val="28"/>
              </w:rPr>
              <w:t>、采购过程和合同履行过程中，预判风险发生的环节、可能性、影响程度和管控责任，提出处置措施和替代方案</w:t>
            </w:r>
          </w:p>
        </w:tc>
      </w:tr>
      <w:tr w14:paraId="4369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restart"/>
            <w:vAlign w:val="center"/>
          </w:tcPr>
          <w:p w14:paraId="26D1C24D">
            <w:pPr>
              <w:spacing w:line="500" w:lineRule="exact"/>
              <w:jc w:val="center"/>
              <w:rPr>
                <w:rFonts w:ascii="宋体" w:hAnsi="宋体" w:eastAsia="宋体"/>
                <w:b/>
                <w:sz w:val="24"/>
                <w:szCs w:val="24"/>
              </w:rPr>
            </w:pPr>
            <w:r>
              <w:rPr>
                <w:rFonts w:hint="eastAsia" w:ascii="宋体" w:hAnsi="宋体" w:eastAsia="宋体"/>
                <w:b/>
                <w:sz w:val="24"/>
                <w:szCs w:val="24"/>
              </w:rPr>
              <w:t>国家政策变化</w:t>
            </w:r>
          </w:p>
        </w:tc>
        <w:tc>
          <w:tcPr>
            <w:tcW w:w="2594" w:type="dxa"/>
            <w:gridSpan w:val="2"/>
            <w:tcBorders>
              <w:bottom w:val="single" w:color="auto" w:sz="4" w:space="0"/>
            </w:tcBorders>
            <w:vAlign w:val="center"/>
          </w:tcPr>
          <w:p w14:paraId="1702894F">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3905" w:type="dxa"/>
            <w:gridSpan w:val="3"/>
            <w:tcBorders>
              <w:bottom w:val="single" w:color="auto" w:sz="4" w:space="0"/>
            </w:tcBorders>
            <w:vAlign w:val="center"/>
          </w:tcPr>
          <w:p w14:paraId="7CA053DB">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6365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continue"/>
            <w:vAlign w:val="center"/>
          </w:tcPr>
          <w:p w14:paraId="21668FEA">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579EBC08">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35FB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continue"/>
            <w:tcBorders>
              <w:bottom w:val="single" w:color="auto" w:sz="4" w:space="0"/>
            </w:tcBorders>
            <w:vAlign w:val="center"/>
          </w:tcPr>
          <w:p w14:paraId="20C0C4B8">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04F9E233">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7777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restart"/>
            <w:vAlign w:val="center"/>
          </w:tcPr>
          <w:p w14:paraId="2C6BF821">
            <w:pPr>
              <w:spacing w:line="500" w:lineRule="exact"/>
              <w:jc w:val="center"/>
              <w:rPr>
                <w:rFonts w:ascii="宋体" w:hAnsi="宋体" w:eastAsia="宋体"/>
                <w:b/>
                <w:sz w:val="24"/>
                <w:szCs w:val="24"/>
              </w:rPr>
            </w:pPr>
            <w:r>
              <w:rPr>
                <w:rFonts w:hint="eastAsia" w:ascii="宋体" w:hAnsi="宋体" w:eastAsia="宋体"/>
                <w:b/>
                <w:sz w:val="24"/>
                <w:szCs w:val="24"/>
              </w:rPr>
              <w:t>实施环境变化</w:t>
            </w:r>
          </w:p>
        </w:tc>
        <w:tc>
          <w:tcPr>
            <w:tcW w:w="2594" w:type="dxa"/>
            <w:gridSpan w:val="2"/>
            <w:tcBorders>
              <w:bottom w:val="single" w:color="auto" w:sz="4" w:space="0"/>
            </w:tcBorders>
            <w:vAlign w:val="center"/>
          </w:tcPr>
          <w:p w14:paraId="44910C2B">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3905" w:type="dxa"/>
            <w:gridSpan w:val="3"/>
            <w:tcBorders>
              <w:bottom w:val="single" w:color="auto" w:sz="4" w:space="0"/>
            </w:tcBorders>
            <w:vAlign w:val="center"/>
          </w:tcPr>
          <w:p w14:paraId="7AB9DFF1">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211F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continue"/>
            <w:vAlign w:val="center"/>
          </w:tcPr>
          <w:p w14:paraId="3693E88B">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6CAFC315">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63DF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continue"/>
            <w:tcBorders>
              <w:bottom w:val="single" w:color="auto" w:sz="4" w:space="0"/>
            </w:tcBorders>
            <w:vAlign w:val="center"/>
          </w:tcPr>
          <w:p w14:paraId="319F81E8">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38C8B962">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7EA9C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restart"/>
            <w:vAlign w:val="center"/>
          </w:tcPr>
          <w:p w14:paraId="533A2B89">
            <w:pPr>
              <w:spacing w:line="500" w:lineRule="exact"/>
              <w:jc w:val="center"/>
              <w:rPr>
                <w:rFonts w:ascii="宋体" w:hAnsi="宋体" w:eastAsia="宋体"/>
                <w:b/>
                <w:sz w:val="24"/>
                <w:szCs w:val="24"/>
              </w:rPr>
            </w:pPr>
            <w:r>
              <w:rPr>
                <w:rFonts w:hint="eastAsia" w:ascii="宋体" w:hAnsi="宋体" w:eastAsia="宋体"/>
                <w:b/>
                <w:sz w:val="24"/>
                <w:szCs w:val="24"/>
              </w:rPr>
              <w:t>重大技术变化</w:t>
            </w:r>
          </w:p>
        </w:tc>
        <w:tc>
          <w:tcPr>
            <w:tcW w:w="2594" w:type="dxa"/>
            <w:gridSpan w:val="2"/>
            <w:tcBorders>
              <w:bottom w:val="single" w:color="auto" w:sz="4" w:space="0"/>
            </w:tcBorders>
            <w:vAlign w:val="center"/>
          </w:tcPr>
          <w:p w14:paraId="4A74A08D">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3905" w:type="dxa"/>
            <w:gridSpan w:val="3"/>
            <w:tcBorders>
              <w:bottom w:val="single" w:color="auto" w:sz="4" w:space="0"/>
            </w:tcBorders>
            <w:vAlign w:val="center"/>
          </w:tcPr>
          <w:p w14:paraId="03CB39B7">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02C4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continue"/>
            <w:vAlign w:val="center"/>
          </w:tcPr>
          <w:p w14:paraId="08A1EC6C">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60110146">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40AEC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continue"/>
            <w:tcBorders>
              <w:bottom w:val="single" w:color="auto" w:sz="4" w:space="0"/>
            </w:tcBorders>
            <w:vAlign w:val="center"/>
          </w:tcPr>
          <w:p w14:paraId="65ABA4A5">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2343BDDF">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0B6D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restart"/>
            <w:vAlign w:val="center"/>
          </w:tcPr>
          <w:p w14:paraId="2EB7FA4D">
            <w:pPr>
              <w:spacing w:line="500" w:lineRule="exact"/>
              <w:jc w:val="center"/>
              <w:rPr>
                <w:rFonts w:ascii="宋体" w:hAnsi="宋体" w:eastAsia="宋体"/>
                <w:b/>
                <w:sz w:val="24"/>
                <w:szCs w:val="24"/>
              </w:rPr>
            </w:pPr>
            <w:r>
              <w:rPr>
                <w:rFonts w:hint="eastAsia" w:ascii="宋体" w:hAnsi="宋体" w:eastAsia="宋体"/>
                <w:b/>
                <w:sz w:val="24"/>
                <w:szCs w:val="24"/>
              </w:rPr>
              <w:t>预算项目调整</w:t>
            </w:r>
          </w:p>
        </w:tc>
        <w:tc>
          <w:tcPr>
            <w:tcW w:w="2594" w:type="dxa"/>
            <w:gridSpan w:val="2"/>
            <w:tcBorders>
              <w:bottom w:val="single" w:color="auto" w:sz="4" w:space="0"/>
            </w:tcBorders>
            <w:vAlign w:val="center"/>
          </w:tcPr>
          <w:p w14:paraId="138C25B4">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3905" w:type="dxa"/>
            <w:gridSpan w:val="3"/>
            <w:tcBorders>
              <w:bottom w:val="single" w:color="auto" w:sz="4" w:space="0"/>
            </w:tcBorders>
            <w:vAlign w:val="center"/>
          </w:tcPr>
          <w:p w14:paraId="51C77721">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2B5C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continue"/>
            <w:vAlign w:val="center"/>
          </w:tcPr>
          <w:p w14:paraId="58850A36">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13877B76">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7B7C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continue"/>
            <w:tcBorders>
              <w:bottom w:val="single" w:color="auto" w:sz="4" w:space="0"/>
            </w:tcBorders>
            <w:vAlign w:val="center"/>
          </w:tcPr>
          <w:p w14:paraId="2310FE4E">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0295579C">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4D9E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8" w:type="dxa"/>
            <w:vMerge w:val="restart"/>
            <w:vAlign w:val="center"/>
          </w:tcPr>
          <w:p w14:paraId="1B3544BE">
            <w:pPr>
              <w:spacing w:line="500" w:lineRule="exact"/>
              <w:jc w:val="center"/>
              <w:rPr>
                <w:rFonts w:ascii="宋体" w:hAnsi="宋体" w:eastAsia="宋体"/>
                <w:b/>
                <w:sz w:val="24"/>
                <w:szCs w:val="24"/>
              </w:rPr>
            </w:pPr>
            <w:r>
              <w:rPr>
                <w:rFonts w:hint="eastAsia" w:ascii="宋体" w:hAnsi="宋体" w:eastAsia="宋体"/>
                <w:b/>
                <w:sz w:val="24"/>
                <w:szCs w:val="24"/>
              </w:rPr>
              <w:t>因质疑投诉影响采购进度</w:t>
            </w:r>
          </w:p>
        </w:tc>
        <w:tc>
          <w:tcPr>
            <w:tcW w:w="2594" w:type="dxa"/>
            <w:gridSpan w:val="2"/>
            <w:tcBorders>
              <w:bottom w:val="single" w:color="auto" w:sz="4" w:space="0"/>
            </w:tcBorders>
            <w:vAlign w:val="center"/>
          </w:tcPr>
          <w:p w14:paraId="583AC303">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3905" w:type="dxa"/>
            <w:gridSpan w:val="3"/>
            <w:tcBorders>
              <w:bottom w:val="single" w:color="auto" w:sz="4" w:space="0"/>
            </w:tcBorders>
            <w:vAlign w:val="center"/>
          </w:tcPr>
          <w:p w14:paraId="7A798487">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2E2B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8" w:type="dxa"/>
            <w:vMerge w:val="continue"/>
            <w:vAlign w:val="center"/>
          </w:tcPr>
          <w:p w14:paraId="3444DF0F">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4A0A5ED2">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3EA3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8" w:type="dxa"/>
            <w:vMerge w:val="continue"/>
            <w:tcBorders>
              <w:bottom w:val="single" w:color="auto" w:sz="4" w:space="0"/>
            </w:tcBorders>
            <w:vAlign w:val="center"/>
          </w:tcPr>
          <w:p w14:paraId="63E88F33">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22755F9C">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78B6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restart"/>
            <w:vAlign w:val="center"/>
          </w:tcPr>
          <w:p w14:paraId="2041BE81">
            <w:pPr>
              <w:spacing w:line="500" w:lineRule="exact"/>
              <w:jc w:val="center"/>
              <w:rPr>
                <w:rFonts w:ascii="宋体" w:hAnsi="宋体" w:eastAsia="宋体"/>
                <w:b/>
                <w:sz w:val="24"/>
                <w:szCs w:val="24"/>
              </w:rPr>
            </w:pPr>
            <w:r>
              <w:rPr>
                <w:rFonts w:hint="eastAsia" w:ascii="宋体" w:hAnsi="宋体" w:eastAsia="宋体"/>
                <w:b/>
                <w:sz w:val="24"/>
                <w:szCs w:val="24"/>
              </w:rPr>
              <w:t>采购失败</w:t>
            </w:r>
          </w:p>
        </w:tc>
        <w:tc>
          <w:tcPr>
            <w:tcW w:w="2594" w:type="dxa"/>
            <w:gridSpan w:val="2"/>
            <w:tcBorders>
              <w:bottom w:val="single" w:color="auto" w:sz="4" w:space="0"/>
            </w:tcBorders>
            <w:vAlign w:val="center"/>
          </w:tcPr>
          <w:p w14:paraId="6AD2D061">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3905" w:type="dxa"/>
            <w:gridSpan w:val="3"/>
            <w:tcBorders>
              <w:bottom w:val="single" w:color="auto" w:sz="4" w:space="0"/>
            </w:tcBorders>
            <w:vAlign w:val="center"/>
          </w:tcPr>
          <w:p w14:paraId="358CA801">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26543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continue"/>
            <w:vAlign w:val="center"/>
          </w:tcPr>
          <w:p w14:paraId="2821CE34">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5EF215A3">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4E14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continue"/>
            <w:tcBorders>
              <w:bottom w:val="single" w:color="auto" w:sz="4" w:space="0"/>
            </w:tcBorders>
            <w:vAlign w:val="center"/>
          </w:tcPr>
          <w:p w14:paraId="49ABFA79">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495DF9E0">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7CEB7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8" w:type="dxa"/>
            <w:vMerge w:val="restart"/>
            <w:vAlign w:val="center"/>
          </w:tcPr>
          <w:p w14:paraId="5C5D9E6D">
            <w:pPr>
              <w:spacing w:line="500" w:lineRule="exact"/>
              <w:jc w:val="center"/>
              <w:rPr>
                <w:rFonts w:ascii="宋体" w:hAnsi="宋体" w:eastAsia="宋体"/>
                <w:b/>
                <w:sz w:val="24"/>
                <w:szCs w:val="24"/>
              </w:rPr>
            </w:pPr>
            <w:r>
              <w:rPr>
                <w:rFonts w:hint="eastAsia" w:ascii="宋体" w:hAnsi="宋体" w:eastAsia="宋体"/>
                <w:b/>
                <w:sz w:val="24"/>
                <w:szCs w:val="24"/>
              </w:rPr>
              <w:t>不按规定签订合同</w:t>
            </w:r>
          </w:p>
        </w:tc>
        <w:tc>
          <w:tcPr>
            <w:tcW w:w="2594" w:type="dxa"/>
            <w:gridSpan w:val="2"/>
            <w:tcBorders>
              <w:bottom w:val="single" w:color="auto" w:sz="4" w:space="0"/>
            </w:tcBorders>
            <w:vAlign w:val="center"/>
          </w:tcPr>
          <w:p w14:paraId="62D94A56">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3905" w:type="dxa"/>
            <w:gridSpan w:val="3"/>
            <w:tcBorders>
              <w:bottom w:val="single" w:color="auto" w:sz="4" w:space="0"/>
            </w:tcBorders>
            <w:vAlign w:val="center"/>
          </w:tcPr>
          <w:p w14:paraId="17D3E976">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1C407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8" w:type="dxa"/>
            <w:vMerge w:val="continue"/>
            <w:vAlign w:val="center"/>
          </w:tcPr>
          <w:p w14:paraId="4400C561">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36E7D586">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7370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8" w:type="dxa"/>
            <w:vMerge w:val="continue"/>
            <w:tcBorders>
              <w:bottom w:val="single" w:color="auto" w:sz="4" w:space="0"/>
            </w:tcBorders>
            <w:vAlign w:val="center"/>
          </w:tcPr>
          <w:p w14:paraId="0E4FF68E">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47AE2501">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42C1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8" w:type="dxa"/>
            <w:vMerge w:val="restart"/>
            <w:vAlign w:val="center"/>
          </w:tcPr>
          <w:p w14:paraId="7AC70DF0">
            <w:pPr>
              <w:spacing w:line="500" w:lineRule="exact"/>
              <w:jc w:val="center"/>
              <w:rPr>
                <w:rFonts w:ascii="宋体" w:hAnsi="宋体" w:eastAsia="宋体"/>
                <w:b/>
                <w:sz w:val="24"/>
                <w:szCs w:val="24"/>
              </w:rPr>
            </w:pPr>
            <w:r>
              <w:rPr>
                <w:rFonts w:hint="eastAsia" w:ascii="宋体" w:hAnsi="宋体" w:eastAsia="宋体"/>
                <w:b/>
                <w:sz w:val="24"/>
                <w:szCs w:val="24"/>
              </w:rPr>
              <w:t>不按规定履行合同</w:t>
            </w:r>
          </w:p>
        </w:tc>
        <w:tc>
          <w:tcPr>
            <w:tcW w:w="2594" w:type="dxa"/>
            <w:gridSpan w:val="2"/>
            <w:tcBorders>
              <w:bottom w:val="single" w:color="auto" w:sz="4" w:space="0"/>
            </w:tcBorders>
            <w:vAlign w:val="center"/>
          </w:tcPr>
          <w:p w14:paraId="2F9387D3">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3905" w:type="dxa"/>
            <w:gridSpan w:val="3"/>
            <w:tcBorders>
              <w:bottom w:val="single" w:color="auto" w:sz="4" w:space="0"/>
            </w:tcBorders>
            <w:vAlign w:val="center"/>
          </w:tcPr>
          <w:p w14:paraId="5212F721">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217B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8" w:type="dxa"/>
            <w:vMerge w:val="continue"/>
            <w:vAlign w:val="center"/>
          </w:tcPr>
          <w:p w14:paraId="78367A04">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5603AF9E">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2A1B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2118" w:type="dxa"/>
            <w:vMerge w:val="continue"/>
            <w:tcBorders>
              <w:bottom w:val="single" w:color="auto" w:sz="4" w:space="0"/>
            </w:tcBorders>
            <w:vAlign w:val="center"/>
          </w:tcPr>
          <w:p w14:paraId="392304C3">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1BECA397">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412E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8" w:type="dxa"/>
            <w:vMerge w:val="restart"/>
            <w:vAlign w:val="center"/>
          </w:tcPr>
          <w:p w14:paraId="71D57F20">
            <w:pPr>
              <w:spacing w:line="500" w:lineRule="exact"/>
              <w:jc w:val="center"/>
              <w:rPr>
                <w:rFonts w:ascii="宋体" w:hAnsi="宋体" w:eastAsia="宋体"/>
                <w:b/>
                <w:sz w:val="24"/>
                <w:szCs w:val="24"/>
              </w:rPr>
            </w:pPr>
            <w:r>
              <w:rPr>
                <w:rFonts w:hint="eastAsia" w:ascii="宋体" w:hAnsi="宋体" w:eastAsia="宋体"/>
                <w:b/>
                <w:sz w:val="24"/>
                <w:szCs w:val="24"/>
              </w:rPr>
              <w:t>出现损害国家利益和社会公共利益情形</w:t>
            </w:r>
          </w:p>
        </w:tc>
        <w:tc>
          <w:tcPr>
            <w:tcW w:w="2594" w:type="dxa"/>
            <w:gridSpan w:val="2"/>
            <w:tcBorders>
              <w:bottom w:val="single" w:color="auto" w:sz="4" w:space="0"/>
            </w:tcBorders>
            <w:vAlign w:val="center"/>
          </w:tcPr>
          <w:p w14:paraId="32E6ECF2">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3905" w:type="dxa"/>
            <w:gridSpan w:val="3"/>
            <w:tcBorders>
              <w:bottom w:val="single" w:color="auto" w:sz="4" w:space="0"/>
            </w:tcBorders>
            <w:vAlign w:val="center"/>
          </w:tcPr>
          <w:p w14:paraId="44A36926">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79A5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8" w:type="dxa"/>
            <w:vMerge w:val="continue"/>
            <w:vAlign w:val="center"/>
          </w:tcPr>
          <w:p w14:paraId="3D6FC0A5">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4499AB7E">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577D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2118" w:type="dxa"/>
            <w:vMerge w:val="continue"/>
            <w:tcBorders>
              <w:bottom w:val="single" w:color="auto" w:sz="4" w:space="0"/>
            </w:tcBorders>
            <w:vAlign w:val="center"/>
          </w:tcPr>
          <w:p w14:paraId="6AEDB9E1">
            <w:pPr>
              <w:spacing w:line="500" w:lineRule="exact"/>
              <w:jc w:val="center"/>
              <w:rPr>
                <w:rFonts w:ascii="宋体" w:hAnsi="宋体" w:eastAsia="宋体"/>
                <w:b/>
                <w:sz w:val="24"/>
                <w:szCs w:val="24"/>
              </w:rPr>
            </w:pPr>
          </w:p>
        </w:tc>
        <w:tc>
          <w:tcPr>
            <w:tcW w:w="6499" w:type="dxa"/>
            <w:gridSpan w:val="5"/>
            <w:tcBorders>
              <w:bottom w:val="single" w:color="auto" w:sz="4" w:space="0"/>
            </w:tcBorders>
            <w:vAlign w:val="center"/>
          </w:tcPr>
          <w:p w14:paraId="77B7C2AD">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r w14:paraId="2DB9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restart"/>
            <w:vAlign w:val="center"/>
          </w:tcPr>
          <w:p w14:paraId="39D2FE1D">
            <w:pPr>
              <w:spacing w:line="500" w:lineRule="exact"/>
              <w:jc w:val="center"/>
              <w:rPr>
                <w:rFonts w:ascii="宋体" w:hAnsi="宋体" w:eastAsia="宋体"/>
                <w:b/>
                <w:sz w:val="24"/>
                <w:szCs w:val="24"/>
              </w:rPr>
            </w:pPr>
            <w:r>
              <w:rPr>
                <w:rFonts w:hint="eastAsia" w:ascii="宋体" w:hAnsi="宋体" w:eastAsia="宋体"/>
                <w:b/>
                <w:sz w:val="24"/>
                <w:szCs w:val="24"/>
              </w:rPr>
              <w:t>其它情况</w:t>
            </w:r>
          </w:p>
        </w:tc>
        <w:tc>
          <w:tcPr>
            <w:tcW w:w="2594" w:type="dxa"/>
            <w:gridSpan w:val="2"/>
            <w:tcBorders>
              <w:bottom w:val="single" w:color="auto" w:sz="4" w:space="0"/>
            </w:tcBorders>
            <w:vAlign w:val="center"/>
          </w:tcPr>
          <w:p w14:paraId="29C147FA">
            <w:pPr>
              <w:spacing w:line="500" w:lineRule="exact"/>
              <w:rPr>
                <w:rFonts w:ascii="宋体" w:hAnsi="宋体" w:eastAsia="宋体"/>
              </w:rPr>
            </w:pPr>
            <w:r>
              <w:rPr>
                <w:rFonts w:ascii="宋体" w:hAnsi="宋体" w:eastAsia="宋体"/>
              </w:rPr>
              <w:t>可能性</w:t>
            </w:r>
            <w:r>
              <w:rPr>
                <w:rFonts w:hint="eastAsia" w:ascii="宋体" w:hAnsi="宋体" w:eastAsia="宋体"/>
              </w:rPr>
              <w:t>：</w:t>
            </w:r>
            <w:r>
              <w:rPr>
                <w:rFonts w:hint="eastAsia" w:ascii="宋体" w:hAnsi="宋体" w:eastAsia="宋体"/>
                <w:sz w:val="30"/>
                <w:szCs w:val="30"/>
              </w:rPr>
              <w:t>□</w:t>
            </w:r>
            <w:r>
              <w:rPr>
                <w:rFonts w:hint="eastAsia" w:ascii="宋体" w:hAnsi="宋体" w:eastAsia="宋体"/>
              </w:rPr>
              <w:t xml:space="preserve">有    </w:t>
            </w:r>
            <w:r>
              <w:rPr>
                <w:rFonts w:hint="eastAsia" w:ascii="宋体" w:hAnsi="宋体" w:eastAsia="宋体"/>
                <w:sz w:val="30"/>
                <w:szCs w:val="30"/>
              </w:rPr>
              <w:t>□</w:t>
            </w:r>
            <w:r>
              <w:rPr>
                <w:rFonts w:hint="eastAsia" w:ascii="宋体" w:hAnsi="宋体" w:eastAsia="宋体"/>
              </w:rPr>
              <w:t>无</w:t>
            </w:r>
          </w:p>
        </w:tc>
        <w:tc>
          <w:tcPr>
            <w:tcW w:w="3905" w:type="dxa"/>
            <w:gridSpan w:val="3"/>
            <w:tcBorders>
              <w:bottom w:val="single" w:color="auto" w:sz="4" w:space="0"/>
            </w:tcBorders>
            <w:vAlign w:val="center"/>
          </w:tcPr>
          <w:p w14:paraId="7AB9D61E">
            <w:pPr>
              <w:spacing w:line="500" w:lineRule="exact"/>
              <w:rPr>
                <w:rFonts w:ascii="宋体" w:hAnsi="宋体" w:eastAsia="宋体"/>
              </w:rPr>
            </w:pPr>
            <w:r>
              <w:rPr>
                <w:rFonts w:hint="eastAsia" w:ascii="宋体" w:hAnsi="宋体" w:eastAsia="宋体"/>
              </w:rPr>
              <w:t>影响程度：</w:t>
            </w:r>
            <w:r>
              <w:rPr>
                <w:rFonts w:hint="eastAsia" w:ascii="宋体" w:hAnsi="宋体" w:eastAsia="宋体"/>
                <w:sz w:val="30"/>
                <w:szCs w:val="30"/>
              </w:rPr>
              <w:t>□</w:t>
            </w:r>
            <w:r>
              <w:rPr>
                <w:rFonts w:hint="eastAsia" w:ascii="宋体" w:hAnsi="宋体" w:eastAsia="宋体"/>
              </w:rPr>
              <w:t xml:space="preserve">高  </w:t>
            </w:r>
            <w:r>
              <w:rPr>
                <w:rFonts w:hint="eastAsia" w:ascii="宋体" w:hAnsi="宋体" w:eastAsia="宋体"/>
                <w:sz w:val="30"/>
                <w:szCs w:val="30"/>
              </w:rPr>
              <w:t>□</w:t>
            </w:r>
            <w:r>
              <w:rPr>
                <w:rFonts w:hint="eastAsia" w:ascii="宋体" w:hAnsi="宋体" w:eastAsia="宋体"/>
              </w:rPr>
              <w:t xml:space="preserve">中  </w:t>
            </w:r>
            <w:r>
              <w:rPr>
                <w:rFonts w:hint="eastAsia" w:ascii="宋体" w:hAnsi="宋体" w:eastAsia="宋体"/>
                <w:sz w:val="30"/>
                <w:szCs w:val="30"/>
              </w:rPr>
              <w:t>□</w:t>
            </w:r>
            <w:r>
              <w:rPr>
                <w:rFonts w:hint="eastAsia" w:ascii="宋体" w:hAnsi="宋体" w:eastAsia="宋体"/>
              </w:rPr>
              <w:t xml:space="preserve">低  </w:t>
            </w:r>
            <w:r>
              <w:rPr>
                <w:rFonts w:hint="eastAsia" w:ascii="宋体" w:hAnsi="宋体" w:eastAsia="宋体"/>
                <w:sz w:val="30"/>
                <w:szCs w:val="30"/>
              </w:rPr>
              <w:t>□</w:t>
            </w:r>
            <w:r>
              <w:rPr>
                <w:rFonts w:hint="eastAsia" w:ascii="宋体" w:hAnsi="宋体" w:eastAsia="宋体"/>
              </w:rPr>
              <w:t>无</w:t>
            </w:r>
          </w:p>
        </w:tc>
      </w:tr>
      <w:tr w14:paraId="554D1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continue"/>
            <w:vAlign w:val="center"/>
          </w:tcPr>
          <w:p w14:paraId="62FFBD90">
            <w:pPr>
              <w:spacing w:line="500" w:lineRule="exact"/>
              <w:jc w:val="center"/>
              <w:rPr>
                <w:sz w:val="28"/>
                <w:szCs w:val="28"/>
              </w:rPr>
            </w:pPr>
          </w:p>
        </w:tc>
        <w:tc>
          <w:tcPr>
            <w:tcW w:w="6499" w:type="dxa"/>
            <w:gridSpan w:val="5"/>
            <w:tcBorders>
              <w:bottom w:val="single" w:color="auto" w:sz="4" w:space="0"/>
            </w:tcBorders>
            <w:vAlign w:val="center"/>
          </w:tcPr>
          <w:p w14:paraId="0F1DF457">
            <w:pPr>
              <w:spacing w:line="500" w:lineRule="exact"/>
              <w:rPr>
                <w:rFonts w:ascii="宋体" w:hAnsi="宋体" w:eastAsia="宋体"/>
              </w:rPr>
            </w:pPr>
            <w:r>
              <w:rPr>
                <w:rFonts w:ascii="宋体" w:hAnsi="宋体" w:eastAsia="宋体"/>
              </w:rPr>
              <w:t>管控责任</w:t>
            </w:r>
            <w:r>
              <w:rPr>
                <w:rFonts w:hint="eastAsia" w:ascii="宋体" w:hAnsi="宋体" w:eastAsia="宋体"/>
              </w:rPr>
              <w:t>：</w:t>
            </w:r>
          </w:p>
        </w:tc>
      </w:tr>
      <w:tr w14:paraId="01C4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Merge w:val="continue"/>
            <w:vAlign w:val="center"/>
          </w:tcPr>
          <w:p w14:paraId="7CFF898D">
            <w:pPr>
              <w:spacing w:line="500" w:lineRule="exact"/>
              <w:jc w:val="center"/>
              <w:rPr>
                <w:sz w:val="28"/>
                <w:szCs w:val="28"/>
              </w:rPr>
            </w:pPr>
          </w:p>
        </w:tc>
        <w:tc>
          <w:tcPr>
            <w:tcW w:w="6499" w:type="dxa"/>
            <w:gridSpan w:val="5"/>
            <w:vAlign w:val="center"/>
          </w:tcPr>
          <w:p w14:paraId="6CC2F7A3">
            <w:pPr>
              <w:spacing w:line="500" w:lineRule="exact"/>
              <w:rPr>
                <w:rFonts w:ascii="宋体" w:hAnsi="宋体" w:eastAsia="宋体"/>
              </w:rPr>
            </w:pPr>
            <w:r>
              <w:rPr>
                <w:rFonts w:ascii="宋体" w:hAnsi="宋体" w:eastAsia="宋体"/>
              </w:rPr>
              <w:t>处置措施和替代方案</w:t>
            </w:r>
            <w:r>
              <w:rPr>
                <w:rFonts w:hint="eastAsia" w:ascii="宋体" w:hAnsi="宋体" w:eastAsia="宋体"/>
              </w:rPr>
              <w:t>：</w:t>
            </w:r>
          </w:p>
        </w:tc>
      </w:tr>
    </w:tbl>
    <w:p w14:paraId="507E4EAB"/>
    <w:p w14:paraId="21352CF7">
      <w:r>
        <w:rPr>
          <w:rFonts w:hint="eastAsia" w:ascii="宋体" w:hAnsi="宋体" w:eastAsia="宋体"/>
          <w:b/>
          <w:sz w:val="28"/>
          <w:szCs w:val="28"/>
        </w:rPr>
        <w:t>五、其他附件资料列表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8"/>
        <w:gridCol w:w="6499"/>
      </w:tblGrid>
      <w:tr w14:paraId="07BF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Align w:val="center"/>
          </w:tcPr>
          <w:p w14:paraId="7B2F00AD">
            <w:pPr>
              <w:spacing w:line="500" w:lineRule="exact"/>
              <w:jc w:val="center"/>
              <w:rPr>
                <w:rFonts w:ascii="宋体" w:hAnsi="宋体" w:eastAsia="宋体"/>
                <w:sz w:val="24"/>
                <w:szCs w:val="24"/>
              </w:rPr>
            </w:pPr>
            <w:r>
              <w:rPr>
                <w:rFonts w:hint="eastAsia" w:ascii="宋体" w:hAnsi="宋体" w:eastAsia="宋体"/>
                <w:sz w:val="24"/>
                <w:szCs w:val="24"/>
              </w:rPr>
              <w:t>序号</w:t>
            </w:r>
          </w:p>
        </w:tc>
        <w:tc>
          <w:tcPr>
            <w:tcW w:w="6499" w:type="dxa"/>
            <w:vAlign w:val="center"/>
          </w:tcPr>
          <w:p w14:paraId="598EDF81">
            <w:pPr>
              <w:spacing w:line="500" w:lineRule="exact"/>
              <w:jc w:val="center"/>
              <w:rPr>
                <w:rFonts w:ascii="宋体" w:hAnsi="宋体" w:eastAsia="宋体"/>
                <w:sz w:val="24"/>
                <w:szCs w:val="24"/>
              </w:rPr>
            </w:pPr>
            <w:r>
              <w:rPr>
                <w:rFonts w:hint="eastAsia" w:ascii="宋体" w:hAnsi="宋体" w:eastAsia="宋体"/>
                <w:sz w:val="24"/>
                <w:szCs w:val="24"/>
              </w:rPr>
              <w:t>附件名称</w:t>
            </w:r>
          </w:p>
        </w:tc>
      </w:tr>
      <w:tr w14:paraId="18DE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Align w:val="center"/>
          </w:tcPr>
          <w:p w14:paraId="3A7763A0">
            <w:pPr>
              <w:spacing w:line="500" w:lineRule="exact"/>
              <w:jc w:val="center"/>
              <w:rPr>
                <w:sz w:val="28"/>
                <w:szCs w:val="28"/>
              </w:rPr>
            </w:pPr>
          </w:p>
        </w:tc>
        <w:tc>
          <w:tcPr>
            <w:tcW w:w="6499" w:type="dxa"/>
            <w:vAlign w:val="center"/>
          </w:tcPr>
          <w:p w14:paraId="4458E7B7">
            <w:pPr>
              <w:spacing w:line="500" w:lineRule="exact"/>
              <w:rPr>
                <w:rFonts w:ascii="宋体" w:hAnsi="宋体" w:eastAsia="宋体"/>
              </w:rPr>
            </w:pPr>
          </w:p>
        </w:tc>
      </w:tr>
      <w:tr w14:paraId="241C6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vAlign w:val="center"/>
          </w:tcPr>
          <w:p w14:paraId="49512D54">
            <w:pPr>
              <w:spacing w:line="500" w:lineRule="exact"/>
              <w:jc w:val="center"/>
              <w:rPr>
                <w:sz w:val="28"/>
                <w:szCs w:val="28"/>
              </w:rPr>
            </w:pPr>
          </w:p>
        </w:tc>
        <w:tc>
          <w:tcPr>
            <w:tcW w:w="6499" w:type="dxa"/>
            <w:vAlign w:val="center"/>
          </w:tcPr>
          <w:p w14:paraId="72490CD4">
            <w:pPr>
              <w:spacing w:line="500" w:lineRule="exact"/>
              <w:rPr>
                <w:rFonts w:ascii="宋体" w:hAnsi="宋体" w:eastAsia="宋体"/>
              </w:rPr>
            </w:pPr>
          </w:p>
        </w:tc>
      </w:tr>
      <w:tr w14:paraId="6AAB6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2118" w:type="dxa"/>
            <w:tcBorders>
              <w:bottom w:val="single" w:color="auto" w:sz="4" w:space="0"/>
            </w:tcBorders>
            <w:vAlign w:val="center"/>
          </w:tcPr>
          <w:p w14:paraId="45DBD965">
            <w:pPr>
              <w:spacing w:line="500" w:lineRule="exact"/>
              <w:jc w:val="center"/>
              <w:rPr>
                <w:sz w:val="28"/>
                <w:szCs w:val="28"/>
              </w:rPr>
            </w:pPr>
          </w:p>
        </w:tc>
        <w:tc>
          <w:tcPr>
            <w:tcW w:w="6499" w:type="dxa"/>
            <w:tcBorders>
              <w:bottom w:val="single" w:color="auto" w:sz="4" w:space="0"/>
            </w:tcBorders>
            <w:vAlign w:val="center"/>
          </w:tcPr>
          <w:p w14:paraId="429649B5">
            <w:pPr>
              <w:spacing w:line="500" w:lineRule="exact"/>
              <w:rPr>
                <w:rFonts w:ascii="宋体" w:hAnsi="宋体" w:eastAsia="宋体"/>
              </w:rPr>
            </w:pPr>
          </w:p>
        </w:tc>
      </w:tr>
    </w:tbl>
    <w:p w14:paraId="73FB451E">
      <w:pPr>
        <w:spacing w:line="500" w:lineRule="exact"/>
      </w:pPr>
    </w:p>
    <w:p w14:paraId="66FEDC4B">
      <w:pPr>
        <w:widowControl/>
        <w:jc w:val="left"/>
      </w:pPr>
      <w:r>
        <w:br w:type="page"/>
      </w:r>
    </w:p>
    <w:p w14:paraId="78B45180">
      <w:pPr>
        <w:spacing w:line="500" w:lineRule="exact"/>
        <w:jc w:val="center"/>
        <w:rPr>
          <w:rFonts w:ascii="黑体" w:hAnsi="黑体" w:eastAsia="黑体"/>
          <w:b/>
          <w:w w:val="85"/>
          <w:sz w:val="44"/>
          <w:szCs w:val="44"/>
        </w:rPr>
      </w:pPr>
      <w:r>
        <w:rPr>
          <w:rFonts w:hint="eastAsia" w:ascii="黑体" w:hAnsi="黑体" w:eastAsia="黑体"/>
          <w:b/>
          <w:w w:val="85"/>
          <w:sz w:val="44"/>
          <w:szCs w:val="44"/>
        </w:rPr>
        <w:t>第三部分 风险控制</w:t>
      </w:r>
    </w:p>
    <w:p w14:paraId="3F127C39">
      <w:pPr>
        <w:widowControl/>
        <w:jc w:val="left"/>
        <w:rPr>
          <w:rFonts w:ascii="楷体" w:hAnsi="楷体" w:eastAsia="楷体"/>
        </w:rPr>
      </w:pPr>
    </w:p>
    <w:p w14:paraId="040470A5">
      <w:pPr>
        <w:widowControl/>
        <w:jc w:val="left"/>
      </w:pPr>
      <w:r>
        <w:rPr>
          <w:rFonts w:ascii="宋体" w:hAnsi="宋体" w:eastAsia="宋体"/>
          <w:b/>
          <w:sz w:val="30"/>
          <w:szCs w:val="30"/>
        </w:rPr>
        <w:t>一</w:t>
      </w:r>
      <w:r>
        <w:rPr>
          <w:rFonts w:hint="eastAsia" w:ascii="宋体" w:hAnsi="宋体" w:eastAsia="宋体"/>
          <w:b/>
          <w:sz w:val="30"/>
          <w:szCs w:val="30"/>
        </w:rPr>
        <w:t>、风险控制自查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3670"/>
        <w:gridCol w:w="188"/>
        <w:gridCol w:w="3055"/>
      </w:tblGrid>
      <w:tr w14:paraId="0F1D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833" w:type="dxa"/>
            <w:gridSpan w:val="4"/>
            <w:vAlign w:val="center"/>
          </w:tcPr>
          <w:p w14:paraId="1C0DE134">
            <w:pPr>
              <w:spacing w:line="500" w:lineRule="exact"/>
              <w:rPr>
                <w:rFonts w:ascii="宋体" w:hAnsi="宋体" w:eastAsia="宋体"/>
                <w:sz w:val="24"/>
                <w:szCs w:val="24"/>
              </w:rPr>
            </w:pPr>
            <w:r>
              <w:rPr>
                <w:rFonts w:hint="eastAsia" w:ascii="宋体" w:hAnsi="宋体" w:eastAsia="宋体"/>
                <w:b/>
                <w:sz w:val="24"/>
                <w:szCs w:val="24"/>
              </w:rPr>
              <w:t>（一）一般性审查</w:t>
            </w:r>
          </w:p>
        </w:tc>
      </w:tr>
      <w:tr w14:paraId="536D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8" w:type="dxa"/>
            <w:gridSpan w:val="3"/>
            <w:vAlign w:val="center"/>
          </w:tcPr>
          <w:p w14:paraId="21D25A3F">
            <w:pPr>
              <w:spacing w:line="500" w:lineRule="exact"/>
              <w:jc w:val="center"/>
              <w:rPr>
                <w:rFonts w:ascii="宋体" w:hAnsi="宋体" w:eastAsia="宋体"/>
                <w:sz w:val="24"/>
                <w:szCs w:val="24"/>
              </w:rPr>
            </w:pPr>
            <w:r>
              <w:rPr>
                <w:rFonts w:ascii="宋体" w:hAnsi="宋体" w:eastAsia="宋体"/>
                <w:sz w:val="24"/>
                <w:szCs w:val="24"/>
              </w:rPr>
              <w:t>采购需求是否符合预算管理制度规定</w:t>
            </w:r>
          </w:p>
          <w:p w14:paraId="6448088A">
            <w:pPr>
              <w:spacing w:line="500" w:lineRule="exact"/>
              <w:jc w:val="center"/>
              <w:rPr>
                <w:rFonts w:ascii="宋体" w:hAnsi="宋体" w:eastAsia="宋体"/>
                <w:sz w:val="24"/>
                <w:szCs w:val="24"/>
              </w:rPr>
            </w:pPr>
            <w:r>
              <w:rPr>
                <w:rFonts w:ascii="宋体" w:hAnsi="宋体" w:eastAsia="宋体"/>
                <w:sz w:val="24"/>
                <w:szCs w:val="24"/>
              </w:rPr>
              <w:t>（是否</w:t>
            </w:r>
            <w:r>
              <w:rPr>
                <w:rFonts w:hint="eastAsia" w:ascii="宋体" w:hAnsi="宋体" w:eastAsia="宋体"/>
                <w:sz w:val="24"/>
                <w:szCs w:val="24"/>
              </w:rPr>
              <w:t>符合立项审批、经费管理规定）</w:t>
            </w:r>
          </w:p>
        </w:tc>
        <w:tc>
          <w:tcPr>
            <w:tcW w:w="3055" w:type="dxa"/>
            <w:vAlign w:val="center"/>
          </w:tcPr>
          <w:p w14:paraId="44A6218F">
            <w:pPr>
              <w:spacing w:line="500" w:lineRule="exact"/>
              <w:jc w:val="center"/>
              <w:rPr>
                <w:rFonts w:ascii="宋体" w:hAnsi="宋体" w:eastAsia="宋体"/>
                <w:sz w:val="24"/>
                <w:szCs w:val="24"/>
              </w:rPr>
            </w:pPr>
            <w:r>
              <w:rPr>
                <w:rFonts w:hint="eastAsia" w:ascii="宋体" w:hAnsi="宋体" w:eastAsia="宋体"/>
                <w:sz w:val="24"/>
                <w:szCs w:val="24"/>
              </w:rPr>
              <w:t>□是    □否</w:t>
            </w:r>
          </w:p>
        </w:tc>
      </w:tr>
      <w:tr w14:paraId="78A4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8" w:type="dxa"/>
            <w:gridSpan w:val="3"/>
            <w:vAlign w:val="center"/>
          </w:tcPr>
          <w:p w14:paraId="6CACDF41">
            <w:pPr>
              <w:spacing w:line="500" w:lineRule="exact"/>
              <w:jc w:val="center"/>
              <w:rPr>
                <w:rFonts w:ascii="宋体" w:hAnsi="宋体" w:eastAsia="宋体"/>
                <w:sz w:val="24"/>
                <w:szCs w:val="24"/>
              </w:rPr>
            </w:pPr>
            <w:r>
              <w:rPr>
                <w:rFonts w:ascii="宋体" w:hAnsi="宋体" w:eastAsia="宋体"/>
                <w:sz w:val="24"/>
                <w:szCs w:val="24"/>
              </w:rPr>
              <w:t>采购需求是否符合资产管理制度规定</w:t>
            </w:r>
          </w:p>
        </w:tc>
        <w:tc>
          <w:tcPr>
            <w:tcW w:w="3055" w:type="dxa"/>
            <w:vAlign w:val="center"/>
          </w:tcPr>
          <w:p w14:paraId="5F2AB5B0">
            <w:pPr>
              <w:spacing w:line="500" w:lineRule="exact"/>
              <w:jc w:val="center"/>
              <w:rPr>
                <w:rFonts w:ascii="宋体" w:hAnsi="宋体" w:eastAsia="宋体"/>
                <w:sz w:val="24"/>
                <w:szCs w:val="24"/>
              </w:rPr>
            </w:pPr>
            <w:r>
              <w:rPr>
                <w:rFonts w:hint="eastAsia" w:ascii="宋体" w:hAnsi="宋体" w:eastAsia="宋体"/>
                <w:sz w:val="24"/>
                <w:szCs w:val="24"/>
              </w:rPr>
              <w:t>□是    □否</w:t>
            </w:r>
          </w:p>
        </w:tc>
      </w:tr>
      <w:tr w14:paraId="3D29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8" w:type="dxa"/>
            <w:gridSpan w:val="3"/>
            <w:vAlign w:val="center"/>
          </w:tcPr>
          <w:p w14:paraId="6B0CF529">
            <w:pPr>
              <w:spacing w:line="500" w:lineRule="exact"/>
              <w:jc w:val="center"/>
              <w:rPr>
                <w:rFonts w:ascii="宋体" w:hAnsi="宋体" w:eastAsia="宋体"/>
                <w:sz w:val="24"/>
                <w:szCs w:val="24"/>
              </w:rPr>
            </w:pPr>
            <w:r>
              <w:rPr>
                <w:rFonts w:ascii="宋体" w:hAnsi="宋体" w:eastAsia="宋体"/>
                <w:sz w:val="24"/>
                <w:szCs w:val="24"/>
              </w:rPr>
              <w:t>采购需求是否符合财务管理制度规定</w:t>
            </w:r>
          </w:p>
        </w:tc>
        <w:tc>
          <w:tcPr>
            <w:tcW w:w="3055" w:type="dxa"/>
            <w:vAlign w:val="center"/>
          </w:tcPr>
          <w:p w14:paraId="04CD736E">
            <w:pPr>
              <w:spacing w:line="500" w:lineRule="exact"/>
              <w:jc w:val="center"/>
              <w:rPr>
                <w:rFonts w:ascii="宋体" w:hAnsi="宋体" w:eastAsia="宋体"/>
                <w:sz w:val="24"/>
                <w:szCs w:val="24"/>
              </w:rPr>
            </w:pPr>
            <w:r>
              <w:rPr>
                <w:rFonts w:hint="eastAsia" w:ascii="宋体" w:hAnsi="宋体" w:eastAsia="宋体"/>
                <w:sz w:val="24"/>
                <w:szCs w:val="24"/>
              </w:rPr>
              <w:t>□是    □否</w:t>
            </w:r>
          </w:p>
        </w:tc>
      </w:tr>
      <w:tr w14:paraId="309B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8" w:type="dxa"/>
            <w:gridSpan w:val="3"/>
            <w:vAlign w:val="center"/>
          </w:tcPr>
          <w:p w14:paraId="1BC99CE4">
            <w:pPr>
              <w:spacing w:line="500" w:lineRule="exact"/>
              <w:jc w:val="center"/>
              <w:rPr>
                <w:rFonts w:ascii="宋体" w:hAnsi="宋体" w:eastAsia="宋体"/>
                <w:sz w:val="24"/>
                <w:szCs w:val="24"/>
              </w:rPr>
            </w:pPr>
            <w:r>
              <w:rPr>
                <w:rFonts w:ascii="宋体" w:hAnsi="宋体" w:eastAsia="宋体"/>
                <w:sz w:val="24"/>
                <w:szCs w:val="24"/>
              </w:rPr>
              <w:t>采购方式的选择是否说明适用理由</w:t>
            </w:r>
          </w:p>
        </w:tc>
        <w:tc>
          <w:tcPr>
            <w:tcW w:w="3055" w:type="dxa"/>
            <w:vAlign w:val="center"/>
          </w:tcPr>
          <w:p w14:paraId="217FA2D5">
            <w:pPr>
              <w:spacing w:line="500" w:lineRule="exact"/>
              <w:jc w:val="center"/>
              <w:rPr>
                <w:rFonts w:ascii="宋体" w:hAnsi="宋体" w:eastAsia="宋体"/>
                <w:sz w:val="24"/>
                <w:szCs w:val="24"/>
              </w:rPr>
            </w:pPr>
            <w:r>
              <w:rPr>
                <w:rFonts w:hint="eastAsia" w:ascii="宋体" w:hAnsi="宋体" w:eastAsia="宋体"/>
                <w:sz w:val="24"/>
                <w:szCs w:val="24"/>
              </w:rPr>
              <w:t>□是    □否</w:t>
            </w:r>
          </w:p>
        </w:tc>
      </w:tr>
      <w:tr w14:paraId="7C0E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8" w:type="dxa"/>
            <w:gridSpan w:val="3"/>
            <w:vAlign w:val="center"/>
          </w:tcPr>
          <w:p w14:paraId="080FE738">
            <w:pPr>
              <w:spacing w:line="500" w:lineRule="exact"/>
              <w:jc w:val="center"/>
              <w:rPr>
                <w:rFonts w:ascii="宋体" w:hAnsi="宋体" w:eastAsia="宋体"/>
                <w:sz w:val="24"/>
                <w:szCs w:val="24"/>
              </w:rPr>
            </w:pPr>
            <w:r>
              <w:rPr>
                <w:rFonts w:hint="eastAsia" w:ascii="宋体" w:hAnsi="宋体" w:eastAsia="宋体"/>
                <w:sz w:val="24"/>
                <w:szCs w:val="24"/>
              </w:rPr>
              <w:t>评审</w:t>
            </w:r>
            <w:r>
              <w:rPr>
                <w:rFonts w:ascii="宋体" w:hAnsi="宋体" w:eastAsia="宋体"/>
                <w:sz w:val="24"/>
                <w:szCs w:val="24"/>
              </w:rPr>
              <w:t>规则的选择是否说明适用理由</w:t>
            </w:r>
          </w:p>
        </w:tc>
        <w:tc>
          <w:tcPr>
            <w:tcW w:w="3055" w:type="dxa"/>
            <w:vAlign w:val="center"/>
          </w:tcPr>
          <w:p w14:paraId="69AFC08B">
            <w:pPr>
              <w:spacing w:line="500" w:lineRule="exact"/>
              <w:jc w:val="center"/>
              <w:rPr>
                <w:rFonts w:ascii="宋体" w:hAnsi="宋体" w:eastAsia="宋体"/>
                <w:sz w:val="24"/>
                <w:szCs w:val="24"/>
              </w:rPr>
            </w:pPr>
            <w:r>
              <w:rPr>
                <w:rFonts w:hint="eastAsia" w:ascii="宋体" w:hAnsi="宋体" w:eastAsia="宋体"/>
                <w:sz w:val="24"/>
                <w:szCs w:val="24"/>
              </w:rPr>
              <w:t>□是    □否</w:t>
            </w:r>
          </w:p>
        </w:tc>
      </w:tr>
      <w:tr w14:paraId="5F88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8" w:type="dxa"/>
            <w:gridSpan w:val="3"/>
            <w:vAlign w:val="center"/>
          </w:tcPr>
          <w:p w14:paraId="34665121">
            <w:pPr>
              <w:spacing w:line="500" w:lineRule="exact"/>
              <w:jc w:val="center"/>
              <w:rPr>
                <w:rFonts w:ascii="宋体" w:hAnsi="宋体" w:eastAsia="宋体"/>
                <w:sz w:val="24"/>
                <w:szCs w:val="24"/>
              </w:rPr>
            </w:pPr>
            <w:r>
              <w:rPr>
                <w:rFonts w:hint="eastAsia" w:ascii="宋体" w:hAnsi="宋体" w:eastAsia="宋体"/>
                <w:sz w:val="24"/>
                <w:szCs w:val="24"/>
              </w:rPr>
              <w:t>合同类型</w:t>
            </w:r>
            <w:r>
              <w:rPr>
                <w:rFonts w:ascii="宋体" w:hAnsi="宋体" w:eastAsia="宋体"/>
                <w:sz w:val="24"/>
                <w:szCs w:val="24"/>
              </w:rPr>
              <w:t>的选择是否说明适用理由</w:t>
            </w:r>
          </w:p>
        </w:tc>
        <w:tc>
          <w:tcPr>
            <w:tcW w:w="3055" w:type="dxa"/>
            <w:vAlign w:val="center"/>
          </w:tcPr>
          <w:p w14:paraId="03AF350F">
            <w:pPr>
              <w:spacing w:line="500" w:lineRule="exact"/>
              <w:jc w:val="center"/>
              <w:rPr>
                <w:rFonts w:ascii="宋体" w:hAnsi="宋体" w:eastAsia="宋体"/>
                <w:sz w:val="24"/>
                <w:szCs w:val="24"/>
              </w:rPr>
            </w:pPr>
            <w:r>
              <w:rPr>
                <w:rFonts w:hint="eastAsia" w:ascii="宋体" w:hAnsi="宋体" w:eastAsia="宋体"/>
                <w:sz w:val="24"/>
                <w:szCs w:val="24"/>
              </w:rPr>
              <w:t>□是    □否</w:t>
            </w:r>
          </w:p>
        </w:tc>
      </w:tr>
      <w:tr w14:paraId="177A8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8" w:type="dxa"/>
            <w:gridSpan w:val="3"/>
            <w:vAlign w:val="center"/>
          </w:tcPr>
          <w:p w14:paraId="0B296DD2">
            <w:pPr>
              <w:spacing w:line="500" w:lineRule="exact"/>
              <w:jc w:val="center"/>
              <w:rPr>
                <w:rFonts w:ascii="宋体" w:hAnsi="宋体" w:eastAsia="宋体"/>
                <w:sz w:val="24"/>
                <w:szCs w:val="24"/>
              </w:rPr>
            </w:pPr>
            <w:r>
              <w:rPr>
                <w:rFonts w:hint="eastAsia" w:ascii="宋体" w:hAnsi="宋体" w:eastAsia="宋体"/>
                <w:sz w:val="24"/>
                <w:szCs w:val="24"/>
              </w:rPr>
              <w:t>定价方式</w:t>
            </w:r>
            <w:r>
              <w:rPr>
                <w:rFonts w:ascii="宋体" w:hAnsi="宋体" w:eastAsia="宋体"/>
                <w:sz w:val="24"/>
                <w:szCs w:val="24"/>
              </w:rPr>
              <w:t>的选择是否说明适用理由</w:t>
            </w:r>
          </w:p>
        </w:tc>
        <w:tc>
          <w:tcPr>
            <w:tcW w:w="3055" w:type="dxa"/>
            <w:vAlign w:val="center"/>
          </w:tcPr>
          <w:p w14:paraId="35894A89">
            <w:pPr>
              <w:spacing w:line="500" w:lineRule="exact"/>
              <w:jc w:val="center"/>
              <w:rPr>
                <w:rFonts w:ascii="宋体" w:hAnsi="宋体" w:eastAsia="宋体"/>
                <w:sz w:val="24"/>
                <w:szCs w:val="24"/>
              </w:rPr>
            </w:pPr>
            <w:r>
              <w:rPr>
                <w:rFonts w:hint="eastAsia" w:ascii="宋体" w:hAnsi="宋体" w:eastAsia="宋体"/>
                <w:sz w:val="24"/>
                <w:szCs w:val="24"/>
              </w:rPr>
              <w:t>□是    □否</w:t>
            </w:r>
          </w:p>
        </w:tc>
      </w:tr>
      <w:tr w14:paraId="37C26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8" w:type="dxa"/>
            <w:gridSpan w:val="3"/>
            <w:vAlign w:val="center"/>
          </w:tcPr>
          <w:p w14:paraId="24DAEA25">
            <w:pPr>
              <w:spacing w:line="50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按规定需要报相关监管部门批准、核准的事项，是否作出相关安排</w:t>
            </w:r>
          </w:p>
        </w:tc>
        <w:tc>
          <w:tcPr>
            <w:tcW w:w="3055" w:type="dxa"/>
            <w:vAlign w:val="center"/>
          </w:tcPr>
          <w:p w14:paraId="03B49D00">
            <w:pPr>
              <w:spacing w:line="500" w:lineRule="exact"/>
              <w:rPr>
                <w:rFonts w:hint="eastAsia" w:ascii="宋体" w:hAnsi="宋体" w:eastAsia="宋体" w:cstheme="minorBidi"/>
                <w:kern w:val="2"/>
                <w:sz w:val="30"/>
                <w:szCs w:val="30"/>
                <w:lang w:val="en-US" w:eastAsia="zh-CN" w:bidi="ar-SA"/>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 xml:space="preserve">否    </w:t>
            </w:r>
            <w:r>
              <w:rPr>
                <w:rFonts w:hint="eastAsia" w:ascii="宋体" w:hAnsi="宋体" w:eastAsia="宋体"/>
                <w:sz w:val="30"/>
                <w:szCs w:val="30"/>
              </w:rPr>
              <w:t>□</w:t>
            </w:r>
            <w:r>
              <w:rPr>
                <w:rFonts w:hint="eastAsia" w:ascii="宋体" w:hAnsi="宋体" w:eastAsia="宋体"/>
              </w:rPr>
              <w:t>不适用</w:t>
            </w:r>
          </w:p>
        </w:tc>
      </w:tr>
      <w:tr w14:paraId="79D0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78" w:type="dxa"/>
            <w:gridSpan w:val="3"/>
            <w:vAlign w:val="center"/>
          </w:tcPr>
          <w:p w14:paraId="7F332585">
            <w:pPr>
              <w:spacing w:line="500" w:lineRule="exact"/>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采购实施计划是否完整</w:t>
            </w:r>
          </w:p>
        </w:tc>
        <w:tc>
          <w:tcPr>
            <w:tcW w:w="3055" w:type="dxa"/>
            <w:vAlign w:val="center"/>
          </w:tcPr>
          <w:p w14:paraId="5E5F3A85">
            <w:pPr>
              <w:spacing w:line="500" w:lineRule="exact"/>
              <w:jc w:val="center"/>
              <w:rPr>
                <w:rFonts w:hint="eastAsia" w:ascii="宋体" w:hAnsi="宋体" w:eastAsia="宋体" w:cstheme="minorBidi"/>
                <w:kern w:val="2"/>
                <w:sz w:val="30"/>
                <w:szCs w:val="30"/>
                <w:lang w:val="en-US" w:eastAsia="zh-CN" w:bidi="ar-SA"/>
              </w:rPr>
            </w:pPr>
            <w:r>
              <w:rPr>
                <w:rFonts w:hint="eastAsia" w:ascii="宋体" w:hAnsi="宋体" w:eastAsia="宋体"/>
                <w:sz w:val="30"/>
                <w:szCs w:val="30"/>
              </w:rPr>
              <w:t>□</w:t>
            </w:r>
            <w:r>
              <w:rPr>
                <w:rFonts w:hint="eastAsia" w:ascii="宋体" w:hAnsi="宋体" w:eastAsia="宋体"/>
              </w:rPr>
              <w:t xml:space="preserve">是    </w:t>
            </w:r>
            <w:r>
              <w:rPr>
                <w:rFonts w:hint="eastAsia" w:ascii="宋体" w:hAnsi="宋体" w:eastAsia="宋体"/>
                <w:sz w:val="30"/>
                <w:szCs w:val="30"/>
              </w:rPr>
              <w:t>□</w:t>
            </w:r>
            <w:r>
              <w:rPr>
                <w:rFonts w:hint="eastAsia" w:ascii="宋体" w:hAnsi="宋体" w:eastAsia="宋体"/>
              </w:rPr>
              <w:t>否</w:t>
            </w:r>
          </w:p>
        </w:tc>
      </w:tr>
      <w:tr w14:paraId="65FE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33" w:type="dxa"/>
            <w:gridSpan w:val="4"/>
            <w:vAlign w:val="center"/>
          </w:tcPr>
          <w:p w14:paraId="3F8CAA11">
            <w:pPr>
              <w:spacing w:line="500" w:lineRule="exact"/>
              <w:rPr>
                <w:rFonts w:ascii="宋体" w:hAnsi="宋体" w:eastAsia="宋体"/>
                <w:sz w:val="24"/>
                <w:szCs w:val="24"/>
              </w:rPr>
            </w:pPr>
            <w:r>
              <w:rPr>
                <w:rFonts w:hint="eastAsia" w:ascii="宋体" w:hAnsi="宋体" w:eastAsia="宋体"/>
                <w:b/>
                <w:sz w:val="24"/>
                <w:szCs w:val="24"/>
              </w:rPr>
              <w:t>（二）重点审查</w:t>
            </w:r>
          </w:p>
        </w:tc>
      </w:tr>
      <w:tr w14:paraId="2FEA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restart"/>
            <w:vAlign w:val="center"/>
          </w:tcPr>
          <w:p w14:paraId="0229C840">
            <w:pPr>
              <w:spacing w:line="500" w:lineRule="exact"/>
              <w:jc w:val="left"/>
              <w:rPr>
                <w:rFonts w:ascii="宋体" w:hAnsi="宋体" w:eastAsia="宋体"/>
                <w:sz w:val="24"/>
                <w:szCs w:val="24"/>
              </w:rPr>
            </w:pPr>
            <w:r>
              <w:rPr>
                <w:rFonts w:hint="eastAsia" w:ascii="宋体" w:hAnsi="宋体" w:eastAsia="宋体"/>
                <w:sz w:val="24"/>
                <w:szCs w:val="24"/>
              </w:rPr>
              <w:t>非歧视性审查</w:t>
            </w:r>
          </w:p>
        </w:tc>
        <w:tc>
          <w:tcPr>
            <w:tcW w:w="3670" w:type="dxa"/>
            <w:vAlign w:val="center"/>
          </w:tcPr>
          <w:p w14:paraId="2C4C7D8A">
            <w:pPr>
              <w:rPr>
                <w:rFonts w:ascii="宋体" w:hAnsi="宋体" w:eastAsia="宋体"/>
                <w:sz w:val="22"/>
                <w:szCs w:val="22"/>
              </w:rPr>
            </w:pPr>
            <w:r>
              <w:rPr>
                <w:rFonts w:hint="eastAsia" w:ascii="宋体" w:hAnsi="宋体" w:eastAsia="宋体"/>
                <w:sz w:val="22"/>
                <w:szCs w:val="22"/>
              </w:rPr>
              <w:t>是否指向特定供应商或者特定产品</w:t>
            </w:r>
          </w:p>
        </w:tc>
        <w:tc>
          <w:tcPr>
            <w:tcW w:w="3243" w:type="dxa"/>
            <w:gridSpan w:val="2"/>
            <w:vAlign w:val="center"/>
          </w:tcPr>
          <w:p w14:paraId="02C760AD">
            <w:pPr>
              <w:spacing w:line="500" w:lineRule="exact"/>
              <w:rPr>
                <w:rFonts w:ascii="宋体" w:hAnsi="宋体" w:eastAsia="宋体"/>
                <w:sz w:val="24"/>
                <w:szCs w:val="24"/>
              </w:rPr>
            </w:pPr>
            <w:r>
              <w:rPr>
                <w:rFonts w:hint="eastAsia" w:ascii="宋体" w:hAnsi="宋体" w:eastAsia="宋体"/>
                <w:sz w:val="24"/>
                <w:szCs w:val="24"/>
              </w:rPr>
              <w:t>□是    □否    □不适用</w:t>
            </w:r>
          </w:p>
        </w:tc>
      </w:tr>
      <w:tr w14:paraId="5491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7C1B994C">
            <w:pPr>
              <w:spacing w:before="156" w:beforeLines="50" w:line="240" w:lineRule="exact"/>
              <w:jc w:val="left"/>
              <w:rPr>
                <w:rFonts w:ascii="宋体" w:hAnsi="宋体" w:eastAsia="宋体"/>
                <w:sz w:val="24"/>
                <w:szCs w:val="24"/>
              </w:rPr>
            </w:pPr>
          </w:p>
        </w:tc>
        <w:tc>
          <w:tcPr>
            <w:tcW w:w="3670" w:type="dxa"/>
            <w:vAlign w:val="center"/>
          </w:tcPr>
          <w:p w14:paraId="1C88F6D8">
            <w:pPr>
              <w:rPr>
                <w:rFonts w:ascii="宋体" w:hAnsi="宋体" w:eastAsia="宋体"/>
                <w:sz w:val="22"/>
                <w:szCs w:val="22"/>
              </w:rPr>
            </w:pPr>
            <w:r>
              <w:rPr>
                <w:rFonts w:hint="eastAsia" w:ascii="宋体" w:hAnsi="宋体" w:eastAsia="宋体"/>
                <w:sz w:val="22"/>
                <w:szCs w:val="22"/>
              </w:rPr>
              <w:t>资格条件设置是否合理</w:t>
            </w:r>
          </w:p>
        </w:tc>
        <w:tc>
          <w:tcPr>
            <w:tcW w:w="3243" w:type="dxa"/>
            <w:gridSpan w:val="2"/>
            <w:vAlign w:val="center"/>
          </w:tcPr>
          <w:p w14:paraId="69F162ED">
            <w:pPr>
              <w:spacing w:line="500" w:lineRule="exact"/>
              <w:rPr>
                <w:rFonts w:ascii="宋体" w:hAnsi="宋体" w:eastAsia="宋体"/>
                <w:sz w:val="24"/>
                <w:szCs w:val="24"/>
              </w:rPr>
            </w:pPr>
            <w:r>
              <w:rPr>
                <w:rFonts w:hint="eastAsia" w:ascii="宋体" w:hAnsi="宋体" w:eastAsia="宋体"/>
                <w:sz w:val="24"/>
                <w:szCs w:val="24"/>
              </w:rPr>
              <w:t>□是    □否    □不适用</w:t>
            </w:r>
          </w:p>
        </w:tc>
      </w:tr>
      <w:tr w14:paraId="3CE0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5A42E7DE">
            <w:pPr>
              <w:spacing w:before="156" w:beforeLines="50" w:line="240" w:lineRule="exact"/>
              <w:jc w:val="left"/>
              <w:rPr>
                <w:rFonts w:ascii="宋体" w:hAnsi="宋体" w:eastAsia="宋体"/>
                <w:sz w:val="24"/>
                <w:szCs w:val="24"/>
              </w:rPr>
            </w:pPr>
          </w:p>
        </w:tc>
        <w:tc>
          <w:tcPr>
            <w:tcW w:w="3670" w:type="dxa"/>
            <w:vAlign w:val="center"/>
          </w:tcPr>
          <w:p w14:paraId="21F34C67">
            <w:pPr>
              <w:rPr>
                <w:rFonts w:ascii="宋体" w:hAnsi="宋体" w:eastAsia="宋体"/>
                <w:sz w:val="22"/>
                <w:szCs w:val="22"/>
              </w:rPr>
            </w:pPr>
            <w:r>
              <w:rPr>
                <w:rFonts w:hint="eastAsia" w:ascii="宋体" w:hAnsi="宋体" w:eastAsia="宋体"/>
                <w:sz w:val="22"/>
                <w:szCs w:val="22"/>
              </w:rPr>
              <w:t>要求供应商提供超过</w:t>
            </w:r>
            <w:r>
              <w:rPr>
                <w:rFonts w:ascii="宋体" w:hAnsi="宋体" w:eastAsia="宋体"/>
                <w:sz w:val="22"/>
                <w:szCs w:val="22"/>
              </w:rPr>
              <w:t>2个同类业务合同的，是否具有合理性</w:t>
            </w:r>
          </w:p>
        </w:tc>
        <w:tc>
          <w:tcPr>
            <w:tcW w:w="3243" w:type="dxa"/>
            <w:gridSpan w:val="2"/>
            <w:vAlign w:val="center"/>
          </w:tcPr>
          <w:p w14:paraId="181E27C7">
            <w:pPr>
              <w:spacing w:line="500" w:lineRule="exact"/>
              <w:rPr>
                <w:rFonts w:ascii="宋体" w:hAnsi="宋体" w:eastAsia="宋体"/>
                <w:sz w:val="24"/>
                <w:szCs w:val="24"/>
              </w:rPr>
            </w:pPr>
            <w:r>
              <w:rPr>
                <w:rFonts w:hint="eastAsia" w:ascii="宋体" w:hAnsi="宋体" w:eastAsia="宋体"/>
                <w:sz w:val="24"/>
                <w:szCs w:val="24"/>
              </w:rPr>
              <w:t>□是    □否    □不适用</w:t>
            </w:r>
          </w:p>
        </w:tc>
      </w:tr>
      <w:tr w14:paraId="5329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163CD8BC">
            <w:pPr>
              <w:spacing w:before="156" w:beforeLines="50" w:line="240" w:lineRule="exact"/>
              <w:jc w:val="left"/>
              <w:rPr>
                <w:rFonts w:ascii="宋体" w:hAnsi="宋体" w:eastAsia="宋体"/>
                <w:sz w:val="24"/>
                <w:szCs w:val="24"/>
              </w:rPr>
            </w:pPr>
          </w:p>
        </w:tc>
        <w:tc>
          <w:tcPr>
            <w:tcW w:w="3670" w:type="dxa"/>
            <w:vAlign w:val="center"/>
          </w:tcPr>
          <w:p w14:paraId="6A133DA6">
            <w:pPr>
              <w:rPr>
                <w:rFonts w:ascii="宋体" w:hAnsi="宋体" w:eastAsia="宋体"/>
                <w:sz w:val="22"/>
                <w:szCs w:val="22"/>
              </w:rPr>
            </w:pPr>
            <w:r>
              <w:rPr>
                <w:rFonts w:ascii="宋体" w:hAnsi="宋体" w:eastAsia="宋体"/>
                <w:sz w:val="22"/>
                <w:szCs w:val="22"/>
              </w:rPr>
              <w:t>技术要求是否指向特定的专利、商标、品牌、技术路线等</w:t>
            </w:r>
          </w:p>
        </w:tc>
        <w:tc>
          <w:tcPr>
            <w:tcW w:w="3243" w:type="dxa"/>
            <w:gridSpan w:val="2"/>
            <w:vAlign w:val="center"/>
          </w:tcPr>
          <w:p w14:paraId="4C117414">
            <w:pPr>
              <w:spacing w:line="500" w:lineRule="exact"/>
              <w:rPr>
                <w:rFonts w:ascii="宋体" w:hAnsi="宋体" w:eastAsia="宋体"/>
                <w:sz w:val="24"/>
                <w:szCs w:val="24"/>
              </w:rPr>
            </w:pPr>
            <w:r>
              <w:rPr>
                <w:rFonts w:hint="eastAsia" w:ascii="宋体" w:hAnsi="宋体" w:eastAsia="宋体"/>
                <w:sz w:val="24"/>
                <w:szCs w:val="24"/>
              </w:rPr>
              <w:t>□是    □否    □不适用</w:t>
            </w:r>
          </w:p>
        </w:tc>
      </w:tr>
      <w:tr w14:paraId="13B2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2A16B107">
            <w:pPr>
              <w:spacing w:before="156" w:beforeLines="50" w:line="240" w:lineRule="exact"/>
              <w:jc w:val="left"/>
              <w:rPr>
                <w:rFonts w:ascii="宋体" w:hAnsi="宋体" w:eastAsia="宋体"/>
                <w:sz w:val="24"/>
                <w:szCs w:val="24"/>
              </w:rPr>
            </w:pPr>
          </w:p>
        </w:tc>
        <w:tc>
          <w:tcPr>
            <w:tcW w:w="3670" w:type="dxa"/>
            <w:vAlign w:val="center"/>
          </w:tcPr>
          <w:p w14:paraId="38F5138B">
            <w:pPr>
              <w:rPr>
                <w:rFonts w:ascii="宋体" w:hAnsi="宋体" w:eastAsia="宋体"/>
                <w:sz w:val="22"/>
                <w:szCs w:val="22"/>
              </w:rPr>
            </w:pPr>
            <w:r>
              <w:rPr>
                <w:rFonts w:ascii="宋体" w:hAnsi="宋体" w:eastAsia="宋体"/>
                <w:sz w:val="22"/>
                <w:szCs w:val="22"/>
              </w:rPr>
              <w:t>评审因素设置是否具有倾向性</w:t>
            </w:r>
          </w:p>
        </w:tc>
        <w:tc>
          <w:tcPr>
            <w:tcW w:w="3243" w:type="dxa"/>
            <w:gridSpan w:val="2"/>
            <w:vAlign w:val="center"/>
          </w:tcPr>
          <w:p w14:paraId="40D86690">
            <w:pPr>
              <w:spacing w:line="500" w:lineRule="exact"/>
              <w:rPr>
                <w:rFonts w:ascii="宋体" w:hAnsi="宋体" w:eastAsia="宋体"/>
                <w:sz w:val="24"/>
                <w:szCs w:val="24"/>
              </w:rPr>
            </w:pPr>
            <w:r>
              <w:rPr>
                <w:rFonts w:hint="eastAsia" w:ascii="宋体" w:hAnsi="宋体" w:eastAsia="宋体"/>
                <w:sz w:val="24"/>
                <w:szCs w:val="24"/>
              </w:rPr>
              <w:t>□是    □否    □不适用</w:t>
            </w:r>
          </w:p>
        </w:tc>
      </w:tr>
      <w:tr w14:paraId="7455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466D0186">
            <w:pPr>
              <w:spacing w:before="156" w:beforeLines="50" w:line="240" w:lineRule="exact"/>
              <w:jc w:val="left"/>
              <w:rPr>
                <w:rFonts w:ascii="宋体" w:hAnsi="宋体" w:eastAsia="宋体"/>
                <w:sz w:val="24"/>
                <w:szCs w:val="24"/>
              </w:rPr>
            </w:pPr>
          </w:p>
        </w:tc>
        <w:tc>
          <w:tcPr>
            <w:tcW w:w="3670" w:type="dxa"/>
            <w:vAlign w:val="center"/>
          </w:tcPr>
          <w:p w14:paraId="0C6F45C4">
            <w:pPr>
              <w:rPr>
                <w:rFonts w:ascii="宋体" w:hAnsi="宋体" w:eastAsia="宋体"/>
                <w:sz w:val="22"/>
                <w:szCs w:val="22"/>
              </w:rPr>
            </w:pPr>
            <w:r>
              <w:rPr>
                <w:rFonts w:ascii="宋体" w:hAnsi="宋体" w:eastAsia="宋体"/>
                <w:sz w:val="22"/>
                <w:szCs w:val="22"/>
              </w:rPr>
              <w:t>将有关履约能力作为评审因素是否适当</w:t>
            </w:r>
          </w:p>
        </w:tc>
        <w:tc>
          <w:tcPr>
            <w:tcW w:w="3243" w:type="dxa"/>
            <w:gridSpan w:val="2"/>
            <w:vAlign w:val="center"/>
          </w:tcPr>
          <w:p w14:paraId="5E8DF940">
            <w:pPr>
              <w:spacing w:line="500" w:lineRule="exact"/>
              <w:rPr>
                <w:rFonts w:ascii="宋体" w:hAnsi="宋体" w:eastAsia="宋体"/>
                <w:sz w:val="24"/>
                <w:szCs w:val="24"/>
              </w:rPr>
            </w:pPr>
            <w:r>
              <w:rPr>
                <w:rFonts w:hint="eastAsia" w:ascii="宋体" w:hAnsi="宋体" w:eastAsia="宋体"/>
                <w:sz w:val="24"/>
                <w:szCs w:val="24"/>
              </w:rPr>
              <w:t>□是    □否    □不适用</w:t>
            </w:r>
          </w:p>
        </w:tc>
      </w:tr>
      <w:tr w14:paraId="2C985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restart"/>
            <w:vAlign w:val="center"/>
          </w:tcPr>
          <w:p w14:paraId="38A1BFA7">
            <w:pPr>
              <w:spacing w:before="156" w:beforeLines="50" w:line="240" w:lineRule="exact"/>
              <w:jc w:val="left"/>
              <w:rPr>
                <w:rFonts w:ascii="宋体" w:hAnsi="宋体" w:eastAsia="宋体"/>
                <w:sz w:val="24"/>
                <w:szCs w:val="24"/>
              </w:rPr>
            </w:pPr>
            <w:r>
              <w:rPr>
                <w:rFonts w:hint="eastAsia" w:ascii="宋体" w:hAnsi="宋体" w:eastAsia="宋体"/>
                <w:sz w:val="24"/>
                <w:szCs w:val="24"/>
              </w:rPr>
              <w:t>竞争性审查</w:t>
            </w:r>
          </w:p>
        </w:tc>
        <w:tc>
          <w:tcPr>
            <w:tcW w:w="3670" w:type="dxa"/>
            <w:vAlign w:val="center"/>
          </w:tcPr>
          <w:p w14:paraId="633CF74C">
            <w:pPr>
              <w:rPr>
                <w:rFonts w:ascii="宋体" w:hAnsi="宋体" w:eastAsia="宋体"/>
                <w:sz w:val="22"/>
                <w:szCs w:val="22"/>
              </w:rPr>
            </w:pPr>
            <w:r>
              <w:rPr>
                <w:rFonts w:hint="eastAsia" w:ascii="宋体" w:hAnsi="宋体" w:eastAsia="宋体"/>
                <w:sz w:val="22"/>
                <w:szCs w:val="22"/>
              </w:rPr>
              <w:t>是否确保充分竞争</w:t>
            </w:r>
          </w:p>
        </w:tc>
        <w:tc>
          <w:tcPr>
            <w:tcW w:w="3243" w:type="dxa"/>
            <w:gridSpan w:val="2"/>
            <w:vAlign w:val="center"/>
          </w:tcPr>
          <w:p w14:paraId="66720107">
            <w:pPr>
              <w:spacing w:line="500" w:lineRule="exact"/>
              <w:rPr>
                <w:rFonts w:ascii="宋体" w:hAnsi="宋体" w:eastAsia="宋体"/>
                <w:sz w:val="24"/>
                <w:szCs w:val="24"/>
              </w:rPr>
            </w:pPr>
            <w:r>
              <w:rPr>
                <w:rFonts w:hint="eastAsia" w:ascii="宋体" w:hAnsi="宋体" w:eastAsia="宋体"/>
                <w:sz w:val="24"/>
                <w:szCs w:val="24"/>
              </w:rPr>
              <w:t>□是    □否    □不适用</w:t>
            </w:r>
          </w:p>
        </w:tc>
      </w:tr>
      <w:tr w14:paraId="2F5D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294CDDFE">
            <w:pPr>
              <w:spacing w:before="156" w:beforeLines="50" w:line="240" w:lineRule="exact"/>
              <w:jc w:val="left"/>
              <w:rPr>
                <w:rFonts w:ascii="宋体" w:hAnsi="宋体" w:eastAsia="宋体"/>
                <w:sz w:val="24"/>
                <w:szCs w:val="24"/>
              </w:rPr>
            </w:pPr>
          </w:p>
        </w:tc>
        <w:tc>
          <w:tcPr>
            <w:tcW w:w="3670" w:type="dxa"/>
            <w:vAlign w:val="center"/>
          </w:tcPr>
          <w:p w14:paraId="4226684F">
            <w:pPr>
              <w:rPr>
                <w:rFonts w:ascii="宋体" w:hAnsi="宋体" w:eastAsia="宋体"/>
                <w:sz w:val="22"/>
                <w:szCs w:val="22"/>
              </w:rPr>
            </w:pPr>
            <w:r>
              <w:rPr>
                <w:rFonts w:hint="eastAsia" w:ascii="宋体" w:hAnsi="宋体" w:eastAsia="宋体"/>
                <w:sz w:val="22"/>
                <w:szCs w:val="22"/>
              </w:rPr>
              <w:t>应当以公开方式邀请供应商的，是否依法采用公开竞争方式</w:t>
            </w:r>
          </w:p>
        </w:tc>
        <w:tc>
          <w:tcPr>
            <w:tcW w:w="3243" w:type="dxa"/>
            <w:gridSpan w:val="2"/>
            <w:vAlign w:val="center"/>
          </w:tcPr>
          <w:p w14:paraId="2F6C7436">
            <w:pPr>
              <w:spacing w:line="500" w:lineRule="exact"/>
              <w:rPr>
                <w:rFonts w:ascii="宋体" w:hAnsi="宋体" w:eastAsia="宋体"/>
                <w:sz w:val="24"/>
                <w:szCs w:val="24"/>
              </w:rPr>
            </w:pPr>
            <w:r>
              <w:rPr>
                <w:rFonts w:hint="eastAsia" w:ascii="宋体" w:hAnsi="宋体" w:eastAsia="宋体"/>
                <w:sz w:val="24"/>
                <w:szCs w:val="24"/>
              </w:rPr>
              <w:t>□是    □否    □不适用</w:t>
            </w:r>
          </w:p>
        </w:tc>
      </w:tr>
      <w:tr w14:paraId="3F5C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3C3DADC0">
            <w:pPr>
              <w:spacing w:before="156" w:beforeLines="50" w:line="240" w:lineRule="exact"/>
              <w:jc w:val="left"/>
              <w:rPr>
                <w:rFonts w:ascii="宋体" w:hAnsi="宋体" w:eastAsia="宋体"/>
                <w:sz w:val="24"/>
                <w:szCs w:val="24"/>
              </w:rPr>
            </w:pPr>
          </w:p>
        </w:tc>
        <w:tc>
          <w:tcPr>
            <w:tcW w:w="3670" w:type="dxa"/>
            <w:vAlign w:val="center"/>
          </w:tcPr>
          <w:p w14:paraId="29697D8C">
            <w:pPr>
              <w:rPr>
                <w:rFonts w:ascii="宋体" w:hAnsi="宋体" w:eastAsia="宋体"/>
                <w:sz w:val="22"/>
                <w:szCs w:val="22"/>
              </w:rPr>
            </w:pPr>
            <w:r>
              <w:rPr>
                <w:rFonts w:hint="eastAsia" w:ascii="宋体" w:hAnsi="宋体" w:eastAsia="宋体"/>
                <w:sz w:val="22"/>
                <w:szCs w:val="22"/>
              </w:rPr>
              <w:t>采用单一来源采购方式的，是否符合法定情形</w:t>
            </w:r>
          </w:p>
        </w:tc>
        <w:tc>
          <w:tcPr>
            <w:tcW w:w="3243" w:type="dxa"/>
            <w:gridSpan w:val="2"/>
            <w:vAlign w:val="center"/>
          </w:tcPr>
          <w:p w14:paraId="62E3F42E">
            <w:pPr>
              <w:spacing w:line="500" w:lineRule="exact"/>
              <w:rPr>
                <w:rFonts w:ascii="宋体" w:hAnsi="宋体" w:eastAsia="宋体"/>
                <w:sz w:val="24"/>
                <w:szCs w:val="24"/>
              </w:rPr>
            </w:pPr>
            <w:r>
              <w:rPr>
                <w:rFonts w:hint="eastAsia" w:ascii="宋体" w:hAnsi="宋体" w:eastAsia="宋体"/>
                <w:sz w:val="24"/>
                <w:szCs w:val="24"/>
              </w:rPr>
              <w:t>□是    □否    □不适用</w:t>
            </w:r>
          </w:p>
        </w:tc>
      </w:tr>
      <w:tr w14:paraId="4B2B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6161A93F">
            <w:pPr>
              <w:spacing w:before="156" w:beforeLines="50" w:line="240" w:lineRule="exact"/>
              <w:jc w:val="left"/>
              <w:rPr>
                <w:rFonts w:ascii="宋体" w:hAnsi="宋体" w:eastAsia="宋体"/>
                <w:sz w:val="24"/>
                <w:szCs w:val="24"/>
              </w:rPr>
            </w:pPr>
          </w:p>
        </w:tc>
        <w:tc>
          <w:tcPr>
            <w:tcW w:w="3670" w:type="dxa"/>
            <w:vAlign w:val="center"/>
          </w:tcPr>
          <w:p w14:paraId="46BA67B1">
            <w:pPr>
              <w:rPr>
                <w:rFonts w:hint="eastAsia" w:ascii="宋体" w:hAnsi="宋体" w:eastAsia="宋体"/>
                <w:sz w:val="22"/>
                <w:szCs w:val="22"/>
                <w:lang w:val="en-US" w:eastAsia="zh-CN"/>
              </w:rPr>
            </w:pPr>
            <w:r>
              <w:rPr>
                <w:rFonts w:hint="eastAsia" w:ascii="宋体" w:hAnsi="宋体" w:eastAsia="宋体"/>
                <w:sz w:val="22"/>
                <w:szCs w:val="22"/>
                <w:lang w:val="en-US" w:eastAsia="zh-CN"/>
              </w:rPr>
              <w:t>采购需求的内容是否完整、明确</w:t>
            </w:r>
          </w:p>
        </w:tc>
        <w:tc>
          <w:tcPr>
            <w:tcW w:w="3243" w:type="dxa"/>
            <w:gridSpan w:val="2"/>
            <w:vAlign w:val="center"/>
          </w:tcPr>
          <w:p w14:paraId="1FD3082C">
            <w:pPr>
              <w:spacing w:line="500" w:lineRule="exact"/>
              <w:rPr>
                <w:rFonts w:hint="eastAsia" w:ascii="宋体" w:hAnsi="宋体" w:eastAsia="宋体"/>
                <w:sz w:val="24"/>
                <w:szCs w:val="24"/>
                <w:lang w:val="en-US" w:eastAsia="zh-CN"/>
              </w:rPr>
            </w:pPr>
            <w:r>
              <w:rPr>
                <w:rFonts w:hint="eastAsia" w:ascii="宋体" w:hAnsi="宋体" w:eastAsia="宋体"/>
                <w:sz w:val="24"/>
                <w:szCs w:val="24"/>
              </w:rPr>
              <w:t>□是    □否    □不适用</w:t>
            </w:r>
          </w:p>
        </w:tc>
      </w:tr>
      <w:tr w14:paraId="5A89A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52994CC2">
            <w:pPr>
              <w:spacing w:before="156" w:beforeLines="50" w:line="240" w:lineRule="exact"/>
              <w:jc w:val="left"/>
              <w:rPr>
                <w:rFonts w:ascii="宋体" w:hAnsi="宋体" w:eastAsia="宋体"/>
                <w:sz w:val="24"/>
                <w:szCs w:val="24"/>
              </w:rPr>
            </w:pPr>
          </w:p>
        </w:tc>
        <w:tc>
          <w:tcPr>
            <w:tcW w:w="3670" w:type="dxa"/>
            <w:vAlign w:val="center"/>
          </w:tcPr>
          <w:p w14:paraId="243F7E30">
            <w:pPr>
              <w:rPr>
                <w:rFonts w:hint="eastAsia" w:ascii="宋体" w:hAnsi="宋体" w:eastAsia="宋体"/>
                <w:sz w:val="22"/>
                <w:szCs w:val="22"/>
                <w:lang w:val="en-US" w:eastAsia="zh-CN"/>
              </w:rPr>
            </w:pPr>
            <w:r>
              <w:rPr>
                <w:rFonts w:hint="eastAsia" w:ascii="宋体" w:hAnsi="宋体" w:eastAsia="宋体"/>
                <w:sz w:val="22"/>
                <w:szCs w:val="22"/>
                <w:lang w:val="en-US" w:eastAsia="zh-CN"/>
              </w:rPr>
              <w:t>是否考虑后续采购竞争性</w:t>
            </w:r>
          </w:p>
        </w:tc>
        <w:tc>
          <w:tcPr>
            <w:tcW w:w="3243" w:type="dxa"/>
            <w:gridSpan w:val="2"/>
            <w:vAlign w:val="center"/>
          </w:tcPr>
          <w:p w14:paraId="11B95897">
            <w:pPr>
              <w:spacing w:line="500" w:lineRule="exact"/>
              <w:rPr>
                <w:rFonts w:hint="eastAsia" w:ascii="宋体" w:hAnsi="宋体" w:eastAsia="宋体"/>
                <w:sz w:val="24"/>
                <w:szCs w:val="24"/>
                <w:lang w:val="en-US" w:eastAsia="zh-CN"/>
              </w:rPr>
            </w:pPr>
            <w:r>
              <w:rPr>
                <w:rFonts w:hint="eastAsia" w:ascii="宋体" w:hAnsi="宋体" w:eastAsia="宋体"/>
                <w:sz w:val="24"/>
                <w:szCs w:val="24"/>
              </w:rPr>
              <w:t>□是    □否    □不适用</w:t>
            </w:r>
          </w:p>
        </w:tc>
      </w:tr>
      <w:tr w14:paraId="027A2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46CB4554">
            <w:pPr>
              <w:spacing w:before="156" w:beforeLines="50" w:line="240" w:lineRule="exact"/>
              <w:jc w:val="left"/>
              <w:rPr>
                <w:rFonts w:ascii="宋体" w:hAnsi="宋体" w:eastAsia="宋体"/>
                <w:sz w:val="24"/>
                <w:szCs w:val="24"/>
              </w:rPr>
            </w:pPr>
          </w:p>
        </w:tc>
        <w:tc>
          <w:tcPr>
            <w:tcW w:w="3670" w:type="dxa"/>
            <w:vAlign w:val="center"/>
          </w:tcPr>
          <w:p w14:paraId="373D2D94">
            <w:pPr>
              <w:rPr>
                <w:rFonts w:ascii="宋体" w:hAnsi="宋体" w:eastAsia="宋体"/>
                <w:sz w:val="22"/>
                <w:szCs w:val="22"/>
              </w:rPr>
            </w:pPr>
            <w:r>
              <w:rPr>
                <w:rFonts w:hint="eastAsia" w:ascii="宋体" w:hAnsi="宋体" w:eastAsia="宋体"/>
                <w:sz w:val="22"/>
                <w:szCs w:val="22"/>
              </w:rPr>
              <w:t>评审方法、评审因素、价格权重等评审规则是否适当</w:t>
            </w:r>
          </w:p>
        </w:tc>
        <w:tc>
          <w:tcPr>
            <w:tcW w:w="3243" w:type="dxa"/>
            <w:gridSpan w:val="2"/>
            <w:vAlign w:val="center"/>
          </w:tcPr>
          <w:p w14:paraId="62F87DEE">
            <w:pPr>
              <w:spacing w:line="500" w:lineRule="exact"/>
              <w:rPr>
                <w:rFonts w:ascii="宋体" w:hAnsi="宋体" w:eastAsia="宋体"/>
                <w:sz w:val="24"/>
                <w:szCs w:val="24"/>
              </w:rPr>
            </w:pPr>
            <w:r>
              <w:rPr>
                <w:rFonts w:hint="eastAsia" w:ascii="宋体" w:hAnsi="宋体" w:eastAsia="宋体"/>
                <w:sz w:val="24"/>
                <w:szCs w:val="24"/>
              </w:rPr>
              <w:t>□是    □否    □不适用</w:t>
            </w:r>
          </w:p>
        </w:tc>
      </w:tr>
      <w:tr w14:paraId="7E85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920" w:type="dxa"/>
            <w:vMerge w:val="restart"/>
            <w:vAlign w:val="center"/>
          </w:tcPr>
          <w:p w14:paraId="18EDD0D9">
            <w:pPr>
              <w:spacing w:before="156" w:beforeLines="50" w:line="240" w:lineRule="exact"/>
              <w:jc w:val="left"/>
              <w:rPr>
                <w:rFonts w:ascii="宋体" w:hAnsi="宋体" w:eastAsia="宋体"/>
                <w:sz w:val="24"/>
                <w:szCs w:val="24"/>
              </w:rPr>
            </w:pPr>
            <w:r>
              <w:rPr>
                <w:rFonts w:ascii="宋体" w:hAnsi="宋体" w:eastAsia="宋体"/>
                <w:sz w:val="24"/>
                <w:szCs w:val="24"/>
              </w:rPr>
              <w:t>采购政策审查</w:t>
            </w:r>
          </w:p>
        </w:tc>
        <w:tc>
          <w:tcPr>
            <w:tcW w:w="3670" w:type="dxa"/>
            <w:vAlign w:val="center"/>
          </w:tcPr>
          <w:p w14:paraId="254500CB">
            <w:pPr>
              <w:rPr>
                <w:rFonts w:ascii="宋体" w:hAnsi="宋体" w:eastAsia="宋体"/>
                <w:sz w:val="22"/>
                <w:szCs w:val="22"/>
              </w:rPr>
            </w:pPr>
            <w:r>
              <w:rPr>
                <w:rFonts w:hint="eastAsia" w:ascii="宋体" w:hAnsi="宋体" w:eastAsia="宋体"/>
                <w:sz w:val="22"/>
                <w:szCs w:val="22"/>
              </w:rPr>
              <w:t>是否落实绿色发展（节能环保）政策要求</w:t>
            </w:r>
          </w:p>
        </w:tc>
        <w:tc>
          <w:tcPr>
            <w:tcW w:w="3243" w:type="dxa"/>
            <w:gridSpan w:val="2"/>
            <w:vAlign w:val="center"/>
          </w:tcPr>
          <w:p w14:paraId="3D14DAB5">
            <w:pPr>
              <w:spacing w:line="500" w:lineRule="exact"/>
              <w:rPr>
                <w:rFonts w:ascii="宋体" w:hAnsi="宋体" w:eastAsia="宋体"/>
                <w:sz w:val="24"/>
                <w:szCs w:val="24"/>
              </w:rPr>
            </w:pPr>
            <w:r>
              <w:rPr>
                <w:rFonts w:hint="eastAsia" w:ascii="宋体" w:hAnsi="宋体" w:eastAsia="宋体"/>
                <w:sz w:val="24"/>
                <w:szCs w:val="24"/>
              </w:rPr>
              <w:t>□是    □否    □不适用</w:t>
            </w:r>
          </w:p>
        </w:tc>
      </w:tr>
      <w:tr w14:paraId="7071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3B889693">
            <w:pPr>
              <w:spacing w:before="156" w:beforeLines="50" w:line="240" w:lineRule="exact"/>
              <w:jc w:val="left"/>
              <w:rPr>
                <w:rFonts w:ascii="宋体" w:hAnsi="宋体" w:eastAsia="宋体"/>
                <w:sz w:val="24"/>
                <w:szCs w:val="24"/>
              </w:rPr>
            </w:pPr>
          </w:p>
        </w:tc>
        <w:tc>
          <w:tcPr>
            <w:tcW w:w="3670" w:type="dxa"/>
            <w:vAlign w:val="center"/>
          </w:tcPr>
          <w:p w14:paraId="734164EC">
            <w:pPr>
              <w:rPr>
                <w:rFonts w:ascii="宋体" w:hAnsi="宋体" w:eastAsia="宋体"/>
                <w:sz w:val="22"/>
                <w:szCs w:val="22"/>
              </w:rPr>
            </w:pPr>
            <w:r>
              <w:rPr>
                <w:rFonts w:hint="eastAsia" w:ascii="宋体" w:hAnsi="宋体" w:eastAsia="宋体"/>
                <w:sz w:val="22"/>
                <w:szCs w:val="22"/>
              </w:rPr>
              <w:t>是否落实中小企业发展政策要求</w:t>
            </w:r>
          </w:p>
        </w:tc>
        <w:tc>
          <w:tcPr>
            <w:tcW w:w="3243" w:type="dxa"/>
            <w:gridSpan w:val="2"/>
            <w:vAlign w:val="center"/>
          </w:tcPr>
          <w:p w14:paraId="78C771CD">
            <w:pPr>
              <w:spacing w:line="500" w:lineRule="exact"/>
              <w:rPr>
                <w:rFonts w:ascii="宋体" w:hAnsi="宋体" w:eastAsia="宋体"/>
                <w:sz w:val="24"/>
                <w:szCs w:val="24"/>
              </w:rPr>
            </w:pPr>
            <w:r>
              <w:rPr>
                <w:rFonts w:hint="eastAsia" w:ascii="宋体" w:hAnsi="宋体" w:eastAsia="宋体"/>
                <w:sz w:val="24"/>
                <w:szCs w:val="24"/>
              </w:rPr>
              <w:t>□是    □否    □不适用</w:t>
            </w:r>
          </w:p>
        </w:tc>
      </w:tr>
      <w:tr w14:paraId="7F91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1C4B751E">
            <w:pPr>
              <w:spacing w:before="156" w:beforeLines="50" w:line="240" w:lineRule="exact"/>
              <w:jc w:val="left"/>
              <w:rPr>
                <w:rFonts w:ascii="宋体" w:hAnsi="宋体" w:eastAsia="宋体"/>
                <w:sz w:val="24"/>
                <w:szCs w:val="24"/>
              </w:rPr>
            </w:pPr>
          </w:p>
        </w:tc>
        <w:tc>
          <w:tcPr>
            <w:tcW w:w="3670" w:type="dxa"/>
            <w:vAlign w:val="center"/>
          </w:tcPr>
          <w:p w14:paraId="7F0B54C7">
            <w:pPr>
              <w:rPr>
                <w:rFonts w:ascii="宋体" w:hAnsi="宋体" w:eastAsia="宋体"/>
                <w:sz w:val="22"/>
                <w:szCs w:val="22"/>
              </w:rPr>
            </w:pPr>
            <w:r>
              <w:rPr>
                <w:rFonts w:hint="eastAsia" w:ascii="宋体" w:hAnsi="宋体" w:eastAsia="宋体"/>
                <w:sz w:val="22"/>
                <w:szCs w:val="22"/>
              </w:rPr>
              <w:t>是否落实其它政府采购政策要求</w:t>
            </w:r>
          </w:p>
        </w:tc>
        <w:tc>
          <w:tcPr>
            <w:tcW w:w="3243" w:type="dxa"/>
            <w:gridSpan w:val="2"/>
            <w:vAlign w:val="center"/>
          </w:tcPr>
          <w:p w14:paraId="3D063FE7">
            <w:pPr>
              <w:spacing w:line="500" w:lineRule="exact"/>
              <w:rPr>
                <w:rFonts w:ascii="宋体" w:hAnsi="宋体" w:eastAsia="宋体"/>
                <w:sz w:val="24"/>
                <w:szCs w:val="24"/>
              </w:rPr>
            </w:pPr>
            <w:r>
              <w:rPr>
                <w:rFonts w:hint="eastAsia" w:ascii="宋体" w:hAnsi="宋体" w:eastAsia="宋体"/>
                <w:sz w:val="24"/>
                <w:szCs w:val="24"/>
              </w:rPr>
              <w:t xml:space="preserve">□无  </w:t>
            </w:r>
            <w:r>
              <w:rPr>
                <w:rFonts w:ascii="宋体" w:hAnsi="宋体" w:eastAsia="宋体"/>
                <w:sz w:val="24"/>
                <w:szCs w:val="24"/>
              </w:rPr>
              <w:t xml:space="preserve"> </w:t>
            </w:r>
            <w:r>
              <w:rPr>
                <w:rFonts w:hint="eastAsia" w:ascii="宋体" w:hAnsi="宋体" w:eastAsia="宋体"/>
                <w:sz w:val="24"/>
                <w:szCs w:val="24"/>
              </w:rPr>
              <w:t>□有</w:t>
            </w:r>
            <w:r>
              <w:rPr>
                <w:rFonts w:hint="eastAsia" w:ascii="宋体" w:hAnsi="宋体" w:eastAsia="宋体"/>
                <w:sz w:val="24"/>
                <w:szCs w:val="24"/>
                <w:u w:val="single"/>
              </w:rPr>
              <w:t xml:space="preserve">                 </w:t>
            </w:r>
          </w:p>
        </w:tc>
      </w:tr>
      <w:tr w14:paraId="2926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restart"/>
            <w:vAlign w:val="center"/>
          </w:tcPr>
          <w:p w14:paraId="472CB2AC">
            <w:pPr>
              <w:spacing w:before="156" w:beforeLines="50" w:line="240" w:lineRule="exact"/>
              <w:jc w:val="left"/>
              <w:rPr>
                <w:rFonts w:ascii="宋体" w:hAnsi="宋体" w:eastAsia="宋体"/>
                <w:sz w:val="24"/>
                <w:szCs w:val="24"/>
              </w:rPr>
            </w:pPr>
            <w:r>
              <w:rPr>
                <w:rFonts w:hint="eastAsia" w:ascii="宋体" w:hAnsi="宋体" w:eastAsia="宋体"/>
                <w:sz w:val="24"/>
                <w:szCs w:val="24"/>
              </w:rPr>
              <w:t>履约风险审查</w:t>
            </w:r>
          </w:p>
        </w:tc>
        <w:tc>
          <w:tcPr>
            <w:tcW w:w="3670" w:type="dxa"/>
            <w:vAlign w:val="center"/>
          </w:tcPr>
          <w:p w14:paraId="3FDF5B4F">
            <w:pPr>
              <w:rPr>
                <w:rFonts w:ascii="宋体" w:hAnsi="宋体" w:eastAsia="宋体"/>
                <w:sz w:val="22"/>
                <w:szCs w:val="22"/>
              </w:rPr>
            </w:pPr>
            <w:r>
              <w:rPr>
                <w:rFonts w:hint="eastAsia" w:ascii="宋体" w:hAnsi="宋体" w:eastAsia="宋体"/>
                <w:sz w:val="22"/>
                <w:szCs w:val="22"/>
              </w:rPr>
              <w:t>合同文本是否按规定由法律顾问审定</w:t>
            </w:r>
          </w:p>
        </w:tc>
        <w:tc>
          <w:tcPr>
            <w:tcW w:w="3243" w:type="dxa"/>
            <w:gridSpan w:val="2"/>
            <w:vAlign w:val="center"/>
          </w:tcPr>
          <w:p w14:paraId="641DD7A9">
            <w:pPr>
              <w:spacing w:line="500" w:lineRule="exact"/>
              <w:rPr>
                <w:rFonts w:ascii="宋体" w:hAnsi="宋体" w:eastAsia="宋体"/>
                <w:sz w:val="24"/>
                <w:szCs w:val="24"/>
              </w:rPr>
            </w:pPr>
            <w:r>
              <w:rPr>
                <w:rFonts w:hint="eastAsia" w:ascii="宋体" w:hAnsi="宋体" w:eastAsia="宋体"/>
                <w:sz w:val="24"/>
                <w:szCs w:val="24"/>
              </w:rPr>
              <w:t>□是    □否    □不适用</w:t>
            </w:r>
          </w:p>
        </w:tc>
      </w:tr>
      <w:tr w14:paraId="3314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784137B6">
            <w:pPr>
              <w:spacing w:before="156" w:beforeLines="50" w:line="240" w:lineRule="exact"/>
              <w:jc w:val="left"/>
              <w:rPr>
                <w:rFonts w:ascii="宋体" w:hAnsi="宋体" w:eastAsia="宋体"/>
                <w:sz w:val="24"/>
                <w:szCs w:val="24"/>
              </w:rPr>
            </w:pPr>
          </w:p>
        </w:tc>
        <w:tc>
          <w:tcPr>
            <w:tcW w:w="3670" w:type="dxa"/>
            <w:vAlign w:val="center"/>
          </w:tcPr>
          <w:p w14:paraId="14AEDC1D">
            <w:pPr>
              <w:rPr>
                <w:rFonts w:ascii="宋体" w:hAnsi="宋体" w:eastAsia="宋体"/>
                <w:sz w:val="22"/>
                <w:szCs w:val="22"/>
              </w:rPr>
            </w:pPr>
            <w:r>
              <w:rPr>
                <w:rFonts w:hint="eastAsia" w:ascii="宋体" w:hAnsi="宋体" w:eastAsia="宋体"/>
                <w:sz w:val="22"/>
                <w:szCs w:val="22"/>
              </w:rPr>
              <w:t>合同文本运用是否适当</w:t>
            </w:r>
          </w:p>
        </w:tc>
        <w:tc>
          <w:tcPr>
            <w:tcW w:w="3243" w:type="dxa"/>
            <w:gridSpan w:val="2"/>
            <w:vAlign w:val="center"/>
          </w:tcPr>
          <w:p w14:paraId="56DEA869">
            <w:pPr>
              <w:spacing w:line="500" w:lineRule="exact"/>
              <w:rPr>
                <w:rFonts w:ascii="宋体" w:hAnsi="宋体" w:eastAsia="宋体"/>
                <w:sz w:val="24"/>
                <w:szCs w:val="24"/>
              </w:rPr>
            </w:pPr>
            <w:r>
              <w:rPr>
                <w:rFonts w:hint="eastAsia" w:ascii="宋体" w:hAnsi="宋体" w:eastAsia="宋体"/>
                <w:sz w:val="24"/>
                <w:szCs w:val="24"/>
              </w:rPr>
              <w:t>□是    □否    □不适用</w:t>
            </w:r>
          </w:p>
        </w:tc>
      </w:tr>
      <w:tr w14:paraId="378FB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22056CE5">
            <w:pPr>
              <w:spacing w:before="156" w:beforeLines="50" w:line="240" w:lineRule="exact"/>
              <w:jc w:val="left"/>
              <w:rPr>
                <w:rFonts w:ascii="宋体" w:hAnsi="宋体" w:eastAsia="宋体"/>
                <w:sz w:val="24"/>
                <w:szCs w:val="24"/>
              </w:rPr>
            </w:pPr>
          </w:p>
        </w:tc>
        <w:tc>
          <w:tcPr>
            <w:tcW w:w="3670" w:type="dxa"/>
            <w:vAlign w:val="center"/>
          </w:tcPr>
          <w:p w14:paraId="422707E7">
            <w:pPr>
              <w:rPr>
                <w:rFonts w:ascii="宋体" w:hAnsi="宋体" w:eastAsia="宋体"/>
                <w:sz w:val="22"/>
                <w:szCs w:val="22"/>
              </w:rPr>
            </w:pPr>
            <w:r>
              <w:rPr>
                <w:rFonts w:hint="eastAsia" w:ascii="宋体" w:hAnsi="宋体" w:eastAsia="宋体"/>
                <w:sz w:val="22"/>
                <w:szCs w:val="22"/>
              </w:rPr>
              <w:t>是否围绕采购需求和合同履行设置权利义务</w:t>
            </w:r>
          </w:p>
        </w:tc>
        <w:tc>
          <w:tcPr>
            <w:tcW w:w="3243" w:type="dxa"/>
            <w:gridSpan w:val="2"/>
            <w:vAlign w:val="center"/>
          </w:tcPr>
          <w:p w14:paraId="0EEB9A68">
            <w:pPr>
              <w:spacing w:line="500" w:lineRule="exact"/>
              <w:rPr>
                <w:rFonts w:ascii="宋体" w:hAnsi="宋体" w:eastAsia="宋体"/>
                <w:sz w:val="24"/>
                <w:szCs w:val="24"/>
              </w:rPr>
            </w:pPr>
            <w:r>
              <w:rPr>
                <w:rFonts w:hint="eastAsia" w:ascii="宋体" w:hAnsi="宋体" w:eastAsia="宋体"/>
                <w:sz w:val="24"/>
                <w:szCs w:val="24"/>
              </w:rPr>
              <w:t>□是    □否    □不适用</w:t>
            </w:r>
          </w:p>
        </w:tc>
      </w:tr>
      <w:tr w14:paraId="53CA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73886D28">
            <w:pPr>
              <w:spacing w:before="156" w:beforeLines="50" w:line="240" w:lineRule="exact"/>
              <w:jc w:val="left"/>
              <w:rPr>
                <w:rFonts w:ascii="宋体" w:hAnsi="宋体" w:eastAsia="宋体"/>
                <w:sz w:val="24"/>
                <w:szCs w:val="24"/>
              </w:rPr>
            </w:pPr>
          </w:p>
        </w:tc>
        <w:tc>
          <w:tcPr>
            <w:tcW w:w="3670" w:type="dxa"/>
            <w:vAlign w:val="center"/>
          </w:tcPr>
          <w:p w14:paraId="3ACBE266">
            <w:pPr>
              <w:rPr>
                <w:rFonts w:ascii="宋体" w:hAnsi="宋体" w:eastAsia="宋体"/>
                <w:sz w:val="22"/>
                <w:szCs w:val="22"/>
              </w:rPr>
            </w:pPr>
            <w:r>
              <w:rPr>
                <w:rFonts w:hint="eastAsia" w:ascii="宋体" w:hAnsi="宋体" w:eastAsia="宋体"/>
                <w:sz w:val="22"/>
                <w:szCs w:val="22"/>
              </w:rPr>
              <w:t>是否明确知识产权等方面的要求</w:t>
            </w:r>
          </w:p>
        </w:tc>
        <w:tc>
          <w:tcPr>
            <w:tcW w:w="3243" w:type="dxa"/>
            <w:gridSpan w:val="2"/>
            <w:vAlign w:val="center"/>
          </w:tcPr>
          <w:p w14:paraId="733BEE5A">
            <w:pPr>
              <w:spacing w:line="500" w:lineRule="exact"/>
              <w:rPr>
                <w:rFonts w:ascii="宋体" w:hAnsi="宋体" w:eastAsia="宋体"/>
                <w:sz w:val="24"/>
                <w:szCs w:val="24"/>
              </w:rPr>
            </w:pPr>
            <w:r>
              <w:rPr>
                <w:rFonts w:hint="eastAsia" w:ascii="宋体" w:hAnsi="宋体" w:eastAsia="宋体"/>
                <w:sz w:val="24"/>
                <w:szCs w:val="24"/>
              </w:rPr>
              <w:t>□是    □否    □不适用</w:t>
            </w:r>
          </w:p>
        </w:tc>
      </w:tr>
      <w:tr w14:paraId="737B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1525B229">
            <w:pPr>
              <w:spacing w:before="156" w:beforeLines="50" w:line="240" w:lineRule="exact"/>
              <w:jc w:val="left"/>
              <w:rPr>
                <w:rFonts w:ascii="宋体" w:hAnsi="宋体" w:eastAsia="宋体"/>
                <w:sz w:val="24"/>
                <w:szCs w:val="24"/>
              </w:rPr>
            </w:pPr>
          </w:p>
        </w:tc>
        <w:tc>
          <w:tcPr>
            <w:tcW w:w="3670" w:type="dxa"/>
            <w:vAlign w:val="center"/>
          </w:tcPr>
          <w:p w14:paraId="53122C46">
            <w:pPr>
              <w:rPr>
                <w:rFonts w:ascii="宋体" w:hAnsi="宋体" w:eastAsia="宋体"/>
                <w:sz w:val="22"/>
                <w:szCs w:val="22"/>
              </w:rPr>
            </w:pPr>
            <w:r>
              <w:rPr>
                <w:rFonts w:hint="eastAsia" w:ascii="宋体" w:hAnsi="宋体" w:eastAsia="宋体"/>
                <w:sz w:val="22"/>
                <w:szCs w:val="22"/>
              </w:rPr>
              <w:t>履约验收方案是否完整、标准是否明确</w:t>
            </w:r>
          </w:p>
        </w:tc>
        <w:tc>
          <w:tcPr>
            <w:tcW w:w="3243" w:type="dxa"/>
            <w:gridSpan w:val="2"/>
            <w:vAlign w:val="center"/>
          </w:tcPr>
          <w:p w14:paraId="7F5EB6FC">
            <w:pPr>
              <w:spacing w:line="500" w:lineRule="exact"/>
              <w:rPr>
                <w:rFonts w:ascii="宋体" w:hAnsi="宋体" w:eastAsia="宋体"/>
                <w:sz w:val="24"/>
                <w:szCs w:val="24"/>
              </w:rPr>
            </w:pPr>
            <w:r>
              <w:rPr>
                <w:rFonts w:hint="eastAsia" w:ascii="宋体" w:hAnsi="宋体" w:eastAsia="宋体"/>
                <w:sz w:val="24"/>
                <w:szCs w:val="24"/>
              </w:rPr>
              <w:t>□是    □否    □不适用</w:t>
            </w:r>
          </w:p>
        </w:tc>
      </w:tr>
      <w:tr w14:paraId="7403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Merge w:val="continue"/>
            <w:vAlign w:val="center"/>
          </w:tcPr>
          <w:p w14:paraId="1379DF93">
            <w:pPr>
              <w:spacing w:before="156" w:beforeLines="50" w:line="240" w:lineRule="exact"/>
              <w:jc w:val="left"/>
              <w:rPr>
                <w:rFonts w:ascii="宋体" w:hAnsi="宋体" w:eastAsia="宋体"/>
                <w:sz w:val="24"/>
                <w:szCs w:val="24"/>
              </w:rPr>
            </w:pPr>
          </w:p>
        </w:tc>
        <w:tc>
          <w:tcPr>
            <w:tcW w:w="3670" w:type="dxa"/>
            <w:vAlign w:val="center"/>
          </w:tcPr>
          <w:p w14:paraId="58AAFC26">
            <w:pPr>
              <w:rPr>
                <w:rFonts w:ascii="宋体" w:hAnsi="宋体" w:eastAsia="宋体"/>
                <w:sz w:val="22"/>
                <w:szCs w:val="22"/>
              </w:rPr>
            </w:pPr>
            <w:r>
              <w:rPr>
                <w:rFonts w:hint="eastAsia" w:ascii="宋体" w:hAnsi="宋体" w:eastAsia="宋体"/>
                <w:sz w:val="22"/>
                <w:szCs w:val="22"/>
              </w:rPr>
              <w:t>风险处置措施和替代方案是否</w:t>
            </w:r>
            <w:bookmarkStart w:id="0" w:name="_GoBack"/>
            <w:bookmarkEnd w:id="0"/>
            <w:r>
              <w:rPr>
                <w:rFonts w:hint="eastAsia" w:ascii="宋体" w:hAnsi="宋体" w:eastAsia="宋体"/>
                <w:sz w:val="22"/>
                <w:szCs w:val="22"/>
              </w:rPr>
              <w:t>可行</w:t>
            </w:r>
          </w:p>
        </w:tc>
        <w:tc>
          <w:tcPr>
            <w:tcW w:w="3243" w:type="dxa"/>
            <w:gridSpan w:val="2"/>
            <w:vAlign w:val="center"/>
          </w:tcPr>
          <w:p w14:paraId="427AC39C">
            <w:pPr>
              <w:spacing w:line="500" w:lineRule="exact"/>
              <w:rPr>
                <w:rFonts w:ascii="宋体" w:hAnsi="宋体" w:eastAsia="宋体"/>
                <w:sz w:val="24"/>
                <w:szCs w:val="24"/>
              </w:rPr>
            </w:pPr>
            <w:r>
              <w:rPr>
                <w:rFonts w:hint="eastAsia" w:ascii="宋体" w:hAnsi="宋体" w:eastAsia="宋体"/>
                <w:sz w:val="24"/>
                <w:szCs w:val="24"/>
              </w:rPr>
              <w:t>□是    □否    □不适用</w:t>
            </w:r>
          </w:p>
        </w:tc>
      </w:tr>
      <w:tr w14:paraId="4E81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20" w:type="dxa"/>
            <w:vAlign w:val="center"/>
          </w:tcPr>
          <w:p w14:paraId="46E83D4D">
            <w:pPr>
              <w:spacing w:before="156" w:beforeLines="50" w:line="240" w:lineRule="exact"/>
              <w:jc w:val="left"/>
              <w:rPr>
                <w:rFonts w:hint="default" w:ascii="宋体" w:hAnsi="宋体" w:eastAsia="宋体"/>
                <w:sz w:val="24"/>
                <w:szCs w:val="24"/>
                <w:lang w:val="en-US" w:eastAsia="zh-CN"/>
              </w:rPr>
            </w:pPr>
            <w:r>
              <w:rPr>
                <w:rFonts w:hint="eastAsia" w:ascii="宋体" w:hAnsi="宋体" w:eastAsia="宋体"/>
                <w:sz w:val="24"/>
                <w:szCs w:val="24"/>
                <w:lang w:val="en-US" w:eastAsia="zh-CN"/>
              </w:rPr>
              <w:t>其他审查内容</w:t>
            </w:r>
          </w:p>
        </w:tc>
        <w:tc>
          <w:tcPr>
            <w:tcW w:w="3670" w:type="dxa"/>
            <w:vAlign w:val="center"/>
          </w:tcPr>
          <w:p w14:paraId="53F45AB5">
            <w:pPr>
              <w:rPr>
                <w:rFonts w:hint="eastAsia" w:ascii="宋体" w:hAnsi="宋体" w:eastAsia="宋体"/>
                <w:sz w:val="22"/>
                <w:szCs w:val="22"/>
              </w:rPr>
            </w:pPr>
          </w:p>
        </w:tc>
        <w:tc>
          <w:tcPr>
            <w:tcW w:w="3243" w:type="dxa"/>
            <w:gridSpan w:val="2"/>
            <w:vAlign w:val="center"/>
          </w:tcPr>
          <w:p w14:paraId="410628C5">
            <w:pPr>
              <w:spacing w:line="500" w:lineRule="exact"/>
              <w:rPr>
                <w:rFonts w:hint="eastAsia" w:ascii="宋体" w:hAnsi="宋体" w:eastAsia="宋体"/>
                <w:sz w:val="24"/>
                <w:szCs w:val="24"/>
              </w:rPr>
            </w:pPr>
          </w:p>
        </w:tc>
      </w:tr>
    </w:tbl>
    <w:p w14:paraId="03C9B6EA">
      <w:pPr>
        <w:spacing w:before="156" w:beforeLines="50" w:line="500" w:lineRule="exact"/>
        <w:rPr>
          <w:rFonts w:ascii="宋体" w:hAnsi="宋体" w:eastAsia="宋体"/>
          <w:b/>
          <w:sz w:val="32"/>
          <w:szCs w:val="32"/>
        </w:rPr>
      </w:pPr>
      <w:r>
        <w:rPr>
          <w:rFonts w:ascii="宋体" w:hAnsi="宋体" w:eastAsia="宋体"/>
          <w:b/>
          <w:sz w:val="32"/>
          <w:szCs w:val="32"/>
        </w:rPr>
        <w:t>二</w:t>
      </w:r>
      <w:r>
        <w:rPr>
          <w:rFonts w:hint="eastAsia" w:ascii="宋体" w:hAnsi="宋体" w:eastAsia="宋体"/>
          <w:b/>
          <w:sz w:val="32"/>
          <w:szCs w:val="32"/>
        </w:rPr>
        <w:t>、</w:t>
      </w:r>
      <w:r>
        <w:rPr>
          <w:rFonts w:hint="eastAsia" w:ascii="宋体" w:hAnsi="宋体" w:eastAsia="宋体"/>
          <w:b/>
          <w:sz w:val="32"/>
          <w:szCs w:val="32"/>
          <w:lang w:val="en-US" w:eastAsia="zh-CN"/>
        </w:rPr>
        <w:t>采购部门</w:t>
      </w:r>
      <w:r>
        <w:rPr>
          <w:rFonts w:hint="eastAsia" w:ascii="宋体" w:hAnsi="宋体" w:eastAsia="宋体"/>
          <w:b/>
          <w:sz w:val="32"/>
          <w:szCs w:val="32"/>
        </w:rPr>
        <w:t>审</w:t>
      </w:r>
      <w:r>
        <w:rPr>
          <w:rFonts w:ascii="宋体" w:hAnsi="宋体" w:eastAsia="宋体"/>
          <w:b/>
          <w:sz w:val="32"/>
          <w:szCs w:val="32"/>
        </w:rPr>
        <w:t>查意见</w:t>
      </w:r>
    </w:p>
    <w:p w14:paraId="1DA58AE1">
      <w:pPr>
        <w:rPr>
          <w:szCs w:val="21"/>
        </w:rPr>
      </w:pPr>
      <w:r>
        <w:rPr>
          <w:rFonts w:hint="eastAsia" w:ascii="楷体" w:hAnsi="楷体" w:eastAsia="楷体"/>
          <w:szCs w:val="21"/>
        </w:rPr>
        <w:t>说明：</w:t>
      </w:r>
      <w:r>
        <w:rPr>
          <w:rFonts w:ascii="楷体" w:hAnsi="楷体" w:eastAsia="楷体"/>
          <w:szCs w:val="21"/>
        </w:rPr>
        <w:t>参与确定采购需求和编制采购实施计划的人员和第三方机构不得参与审查</w:t>
      </w:r>
      <w:r>
        <w:rPr>
          <w:rFonts w:hint="eastAsia" w:ascii="楷体" w:hAnsi="楷体" w:eastAsia="楷体"/>
          <w:szCs w:val="21"/>
        </w:rPr>
        <w:t>（二选一）</w:t>
      </w:r>
    </w:p>
    <w:tbl>
      <w:tblPr>
        <w:tblStyle w:val="1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419"/>
        <w:gridCol w:w="4420"/>
      </w:tblGrid>
      <w:tr w14:paraId="2766BD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45" w:hRule="atLeast"/>
        </w:trPr>
        <w:tc>
          <w:tcPr>
            <w:tcW w:w="4419" w:type="dxa"/>
            <w:vAlign w:val="center"/>
          </w:tcPr>
          <w:p w14:paraId="7A590D19">
            <w:pPr>
              <w:spacing w:line="500" w:lineRule="exact"/>
              <w:rPr>
                <w:rFonts w:ascii="宋体" w:hAnsi="宋体" w:eastAsia="宋体"/>
                <w:b/>
                <w:sz w:val="24"/>
                <w:szCs w:val="24"/>
              </w:rPr>
            </w:pPr>
            <w:r>
              <w:rPr>
                <w:rFonts w:hint="eastAsia" w:ascii="宋体" w:hAnsi="宋体" w:eastAsia="宋体"/>
                <w:b/>
                <w:sz w:val="24"/>
                <w:szCs w:val="24"/>
              </w:rPr>
              <w:t>专家论证审查意见：</w:t>
            </w:r>
          </w:p>
          <w:p w14:paraId="09C54A2C">
            <w:pPr>
              <w:spacing w:line="500" w:lineRule="exact"/>
              <w:rPr>
                <w:rFonts w:ascii="黑体" w:hAnsi="黑体" w:eastAsia="黑体"/>
                <w:b/>
                <w:sz w:val="24"/>
                <w:szCs w:val="24"/>
              </w:rPr>
            </w:pPr>
            <w:r>
              <w:rPr>
                <w:rFonts w:hint="eastAsia" w:ascii="华文楷体" w:hAnsi="华文楷体" w:eastAsia="华文楷体"/>
                <w:b/>
                <w:sz w:val="24"/>
                <w:szCs w:val="24"/>
              </w:rPr>
              <w:t xml:space="preserve"> </w:t>
            </w:r>
            <w:r>
              <w:rPr>
                <w:rFonts w:hint="eastAsia" w:ascii="黑体" w:hAnsi="黑体" w:eastAsia="黑体"/>
                <w:b/>
                <w:sz w:val="24"/>
                <w:szCs w:val="24"/>
              </w:rPr>
              <w:t xml:space="preserve"> </w:t>
            </w:r>
            <w:r>
              <w:rPr>
                <w:rFonts w:hint="eastAsia" w:ascii="黑体" w:hAnsi="黑体" w:eastAsia="黑体"/>
                <w:b/>
                <w:sz w:val="24"/>
                <w:szCs w:val="24"/>
                <w:lang w:val="en-US" w:eastAsia="zh-CN"/>
              </w:rPr>
              <w:t xml:space="preserve">  </w:t>
            </w:r>
            <w:r>
              <w:rPr>
                <w:rFonts w:hint="eastAsia" w:ascii="黑体" w:hAnsi="黑体" w:eastAsia="黑体"/>
                <w:b/>
                <w:sz w:val="24"/>
                <w:szCs w:val="24"/>
              </w:rPr>
              <w:t>同意以上一般性审查和重点审查结论。或者其它结论。</w:t>
            </w:r>
          </w:p>
          <w:p w14:paraId="7C96DEA2">
            <w:pPr>
              <w:spacing w:line="500" w:lineRule="exact"/>
              <w:rPr>
                <w:rFonts w:hint="eastAsia" w:ascii="宋体" w:hAnsi="宋体" w:eastAsia="宋体"/>
                <w:b/>
                <w:sz w:val="24"/>
                <w:szCs w:val="24"/>
              </w:rPr>
            </w:pPr>
            <w:r>
              <w:rPr>
                <w:rFonts w:ascii="宋体" w:hAnsi="宋体" w:eastAsia="宋体"/>
                <w:b/>
                <w:sz w:val="24"/>
                <w:szCs w:val="24"/>
              </w:rPr>
              <w:t>专家签字（至少三人</w:t>
            </w:r>
            <w:r>
              <w:rPr>
                <w:rFonts w:hint="eastAsia" w:ascii="宋体" w:hAnsi="宋体" w:eastAsia="宋体"/>
                <w:b/>
                <w:sz w:val="24"/>
                <w:szCs w:val="24"/>
              </w:rPr>
              <w:t>）：</w:t>
            </w:r>
          </w:p>
          <w:p w14:paraId="217AFFDD">
            <w:pPr>
              <w:pStyle w:val="2"/>
              <w:rPr>
                <w:rFonts w:hint="eastAsia" w:ascii="宋体" w:hAnsi="宋体" w:eastAsia="宋体"/>
                <w:b/>
                <w:sz w:val="24"/>
                <w:szCs w:val="24"/>
              </w:rPr>
            </w:pPr>
          </w:p>
          <w:p w14:paraId="1AB4EACD">
            <w:pPr>
              <w:jc w:val="right"/>
              <w:rPr>
                <w:rFonts w:hint="default" w:eastAsia="宋体"/>
                <w:lang w:val="en-US" w:eastAsia="zh-CN"/>
              </w:rPr>
            </w:pPr>
            <w:r>
              <w:rPr>
                <w:rFonts w:hint="eastAsia" w:ascii="宋体" w:hAnsi="宋体" w:eastAsia="宋体"/>
                <w:b/>
                <w:sz w:val="24"/>
                <w:szCs w:val="24"/>
                <w:lang w:val="en-US" w:eastAsia="zh-CN"/>
              </w:rPr>
              <w:t>年 月 日</w:t>
            </w:r>
          </w:p>
          <w:p w14:paraId="20D8CAC5">
            <w:pPr>
              <w:spacing w:line="500" w:lineRule="exact"/>
              <w:rPr>
                <w:rFonts w:ascii="宋体" w:hAnsi="宋体" w:eastAsia="宋体"/>
                <w:sz w:val="30"/>
                <w:szCs w:val="30"/>
              </w:rPr>
            </w:pPr>
          </w:p>
          <w:p w14:paraId="11188CA1">
            <w:pPr>
              <w:spacing w:line="500" w:lineRule="exact"/>
              <w:rPr>
                <w:rFonts w:ascii="宋体" w:hAnsi="宋体" w:eastAsia="宋体"/>
                <w:sz w:val="30"/>
                <w:szCs w:val="30"/>
              </w:rPr>
            </w:pPr>
          </w:p>
        </w:tc>
        <w:tc>
          <w:tcPr>
            <w:tcW w:w="4420" w:type="dxa"/>
            <w:vAlign w:val="center"/>
          </w:tcPr>
          <w:p w14:paraId="7B09A5D1">
            <w:pPr>
              <w:spacing w:line="500" w:lineRule="exact"/>
              <w:rPr>
                <w:rFonts w:ascii="宋体" w:hAnsi="宋体" w:eastAsia="宋体"/>
                <w:b/>
                <w:sz w:val="24"/>
                <w:szCs w:val="24"/>
              </w:rPr>
            </w:pPr>
            <w:r>
              <w:rPr>
                <w:rFonts w:hint="eastAsia" w:ascii="宋体" w:hAnsi="宋体" w:eastAsia="宋体"/>
                <w:b/>
                <w:sz w:val="24"/>
                <w:szCs w:val="24"/>
              </w:rPr>
              <w:t>第三方机构审查意见：</w:t>
            </w:r>
          </w:p>
          <w:p w14:paraId="1A1FDFEA">
            <w:pPr>
              <w:spacing w:line="500" w:lineRule="exact"/>
              <w:rPr>
                <w:rFonts w:ascii="华文楷体" w:hAnsi="华文楷体" w:eastAsia="华文楷体"/>
                <w:b/>
                <w:sz w:val="24"/>
                <w:szCs w:val="24"/>
              </w:rPr>
            </w:pPr>
            <w:r>
              <w:rPr>
                <w:rFonts w:hint="eastAsia" w:ascii="华文楷体" w:hAnsi="华文楷体" w:eastAsia="华文楷体"/>
                <w:b/>
                <w:sz w:val="24"/>
                <w:szCs w:val="24"/>
              </w:rPr>
              <w:t xml:space="preserve"> </w:t>
            </w:r>
            <w:r>
              <w:rPr>
                <w:rFonts w:hint="eastAsia" w:ascii="黑体" w:hAnsi="黑体" w:eastAsia="黑体"/>
                <w:b/>
                <w:sz w:val="24"/>
                <w:szCs w:val="24"/>
              </w:rPr>
              <w:t xml:space="preserve"> </w:t>
            </w:r>
            <w:r>
              <w:rPr>
                <w:rFonts w:hint="eastAsia" w:ascii="黑体" w:hAnsi="黑体" w:eastAsia="黑体"/>
                <w:b/>
                <w:sz w:val="24"/>
                <w:szCs w:val="24"/>
                <w:lang w:val="en-US" w:eastAsia="zh-CN"/>
              </w:rPr>
              <w:t xml:space="preserve">  </w:t>
            </w:r>
            <w:r>
              <w:rPr>
                <w:rFonts w:hint="eastAsia" w:ascii="黑体" w:hAnsi="黑体" w:eastAsia="黑体"/>
                <w:b/>
                <w:sz w:val="24"/>
                <w:szCs w:val="24"/>
              </w:rPr>
              <w:t>同意以上一般性审查和重点审查结论。或者其它结论。</w:t>
            </w:r>
          </w:p>
          <w:p w14:paraId="6905A614">
            <w:pPr>
              <w:spacing w:line="500" w:lineRule="exact"/>
              <w:rPr>
                <w:rFonts w:ascii="宋体" w:hAnsi="宋体" w:eastAsia="宋体"/>
                <w:b/>
                <w:sz w:val="24"/>
                <w:szCs w:val="24"/>
              </w:rPr>
            </w:pPr>
            <w:r>
              <w:rPr>
                <w:rFonts w:ascii="宋体" w:hAnsi="宋体" w:eastAsia="宋体"/>
                <w:b/>
                <w:sz w:val="24"/>
                <w:szCs w:val="24"/>
              </w:rPr>
              <w:t>机构名称：</w:t>
            </w:r>
          </w:p>
          <w:p w14:paraId="6E417DB8">
            <w:pPr>
              <w:spacing w:line="500" w:lineRule="exact"/>
              <w:rPr>
                <w:rFonts w:ascii="宋体" w:hAnsi="宋体" w:eastAsia="宋体"/>
                <w:b/>
                <w:sz w:val="24"/>
                <w:szCs w:val="24"/>
              </w:rPr>
            </w:pPr>
            <w:r>
              <w:rPr>
                <w:rFonts w:ascii="宋体" w:hAnsi="宋体" w:eastAsia="宋体"/>
                <w:b/>
                <w:sz w:val="24"/>
                <w:szCs w:val="24"/>
              </w:rPr>
              <w:t>负责人签字：</w:t>
            </w:r>
          </w:p>
          <w:p w14:paraId="018C19E1">
            <w:pPr>
              <w:jc w:val="right"/>
              <w:rPr>
                <w:rFonts w:hint="default" w:eastAsia="宋体"/>
                <w:lang w:val="en-US" w:eastAsia="zh-CN"/>
              </w:rPr>
            </w:pPr>
            <w:r>
              <w:rPr>
                <w:rFonts w:hint="eastAsia" w:ascii="宋体" w:hAnsi="宋体" w:eastAsia="宋体"/>
                <w:b/>
                <w:sz w:val="24"/>
                <w:szCs w:val="24"/>
                <w:lang w:val="en-US" w:eastAsia="zh-CN"/>
              </w:rPr>
              <w:t>年 月 日</w:t>
            </w:r>
          </w:p>
          <w:p w14:paraId="1FFA15B7">
            <w:pPr>
              <w:pStyle w:val="2"/>
            </w:pPr>
          </w:p>
          <w:p w14:paraId="7027D1CC">
            <w:pPr>
              <w:spacing w:line="500" w:lineRule="exact"/>
              <w:rPr>
                <w:rFonts w:ascii="宋体" w:hAnsi="宋体" w:eastAsia="宋体"/>
                <w:sz w:val="30"/>
                <w:szCs w:val="30"/>
              </w:rPr>
            </w:pPr>
          </w:p>
        </w:tc>
      </w:tr>
    </w:tbl>
    <w:p w14:paraId="46EB8DB7">
      <w:pPr>
        <w:widowControl/>
        <w:jc w:val="left"/>
      </w:pPr>
      <w:r>
        <w:rPr>
          <w:rFonts w:ascii="楷体" w:hAnsi="楷体" w:eastAsia="楷体"/>
        </w:rPr>
        <w:t>说明</w:t>
      </w:r>
      <w:r>
        <w:rPr>
          <w:rFonts w:hint="eastAsia" w:ascii="楷体" w:hAnsi="楷体" w:eastAsia="楷体"/>
        </w:rPr>
        <w:t>：在采购活动开始前，针对采购需求管理中的重点风险事项，对采购需求和采购实施计划进行审查，审查分为一般性审查和重点审查。对于审查不通过的，应当修改采购需求和采购实施计划的内容并重新进行审查。</w:t>
      </w:r>
    </w:p>
    <w:p w14:paraId="59AFA23D">
      <w:pPr>
        <w:widowControl/>
        <w:jc w:val="left"/>
        <w:rPr>
          <w:rFonts w:ascii="宋体" w:hAnsi="宋体" w:eastAsia="宋体"/>
          <w:b/>
          <w:sz w:val="24"/>
          <w:szCs w:val="24"/>
        </w:rPr>
      </w:pPr>
    </w:p>
    <w:sectPr>
      <w:pgSz w:w="11906" w:h="16838"/>
      <w:pgMar w:top="141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477419"/>
      <w:docPartObj>
        <w:docPartGallery w:val="autotext"/>
      </w:docPartObj>
    </w:sdtPr>
    <w:sdtContent>
      <w:p w14:paraId="2520C4C1">
        <w:pPr>
          <w:pStyle w:val="2"/>
          <w:jc w:val="center"/>
        </w:pPr>
        <w:r>
          <w:fldChar w:fldCharType="begin"/>
        </w:r>
        <w:r>
          <w:instrText xml:space="preserve">PAGE   \* MERGEFORMAT</w:instrText>
        </w:r>
        <w:r>
          <w:fldChar w:fldCharType="separate"/>
        </w:r>
        <w:r>
          <w:rPr>
            <w:lang w:val="zh-CN"/>
          </w:rPr>
          <w:t>1</w:t>
        </w:r>
        <w:r>
          <w:fldChar w:fldCharType="end"/>
        </w:r>
      </w:p>
    </w:sdtContent>
  </w:sdt>
  <w:p w14:paraId="5B51515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1419F">
    <w:pPr>
      <w:pStyle w:val="2"/>
      <w:jc w:val="center"/>
    </w:pPr>
  </w:p>
  <w:p w14:paraId="32057045">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41B0E"/>
    <w:multiLevelType w:val="multilevel"/>
    <w:tmpl w:val="43641B0E"/>
    <w:lvl w:ilvl="0" w:tentative="0">
      <w:start w:val="1"/>
      <w:numFmt w:val="decimal"/>
      <w:lvlText w:val="%1."/>
      <w:lvlJc w:val="left"/>
      <w:pPr>
        <w:ind w:left="840" w:hanging="360"/>
      </w:pPr>
      <w:rPr>
        <w:rFonts w:hint="default"/>
        <w:u w:val="no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62CA1DD5"/>
    <w:multiLevelType w:val="multilevel"/>
    <w:tmpl w:val="62CA1DD5"/>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1MGZlZDY4MWJiMGQ3ZGNhYzUyNTFkNmZkNzliOTkifQ=="/>
  </w:docVars>
  <w:rsids>
    <w:rsidRoot w:val="00E83E53"/>
    <w:rsid w:val="0001304D"/>
    <w:rsid w:val="0002647C"/>
    <w:rsid w:val="00035CED"/>
    <w:rsid w:val="00060BE7"/>
    <w:rsid w:val="00077AD4"/>
    <w:rsid w:val="00077EF9"/>
    <w:rsid w:val="0008544C"/>
    <w:rsid w:val="000909DE"/>
    <w:rsid w:val="000A039F"/>
    <w:rsid w:val="00101873"/>
    <w:rsid w:val="001217F9"/>
    <w:rsid w:val="00140BBA"/>
    <w:rsid w:val="00144FB4"/>
    <w:rsid w:val="0014743D"/>
    <w:rsid w:val="0016482B"/>
    <w:rsid w:val="00166D93"/>
    <w:rsid w:val="001968F5"/>
    <w:rsid w:val="001C05AB"/>
    <w:rsid w:val="001D293D"/>
    <w:rsid w:val="00212D5F"/>
    <w:rsid w:val="00224DCD"/>
    <w:rsid w:val="00235F80"/>
    <w:rsid w:val="00247608"/>
    <w:rsid w:val="002914EA"/>
    <w:rsid w:val="002A432C"/>
    <w:rsid w:val="002B00A5"/>
    <w:rsid w:val="002B7B0A"/>
    <w:rsid w:val="002F7699"/>
    <w:rsid w:val="0032196E"/>
    <w:rsid w:val="003231C8"/>
    <w:rsid w:val="00323CBC"/>
    <w:rsid w:val="0033309A"/>
    <w:rsid w:val="003F0572"/>
    <w:rsid w:val="004026B3"/>
    <w:rsid w:val="0040781A"/>
    <w:rsid w:val="00427058"/>
    <w:rsid w:val="004311F0"/>
    <w:rsid w:val="00432970"/>
    <w:rsid w:val="00435C0C"/>
    <w:rsid w:val="00450694"/>
    <w:rsid w:val="00473140"/>
    <w:rsid w:val="0048020E"/>
    <w:rsid w:val="004B140E"/>
    <w:rsid w:val="004B740B"/>
    <w:rsid w:val="004C2A5A"/>
    <w:rsid w:val="004C2D4C"/>
    <w:rsid w:val="004C6DC1"/>
    <w:rsid w:val="004D34B1"/>
    <w:rsid w:val="00524B3C"/>
    <w:rsid w:val="00537B74"/>
    <w:rsid w:val="005447CE"/>
    <w:rsid w:val="00556E8C"/>
    <w:rsid w:val="005720D3"/>
    <w:rsid w:val="005732A9"/>
    <w:rsid w:val="00576411"/>
    <w:rsid w:val="005B1094"/>
    <w:rsid w:val="005B2E06"/>
    <w:rsid w:val="005F2162"/>
    <w:rsid w:val="00600B7B"/>
    <w:rsid w:val="00615BC5"/>
    <w:rsid w:val="00635A8D"/>
    <w:rsid w:val="00643220"/>
    <w:rsid w:val="00652C13"/>
    <w:rsid w:val="00660BDE"/>
    <w:rsid w:val="00676CD5"/>
    <w:rsid w:val="006A0495"/>
    <w:rsid w:val="006B7BD5"/>
    <w:rsid w:val="006B7DC1"/>
    <w:rsid w:val="006D20E3"/>
    <w:rsid w:val="006D4721"/>
    <w:rsid w:val="006F615D"/>
    <w:rsid w:val="00713DEB"/>
    <w:rsid w:val="0075097E"/>
    <w:rsid w:val="00751F26"/>
    <w:rsid w:val="00764AEC"/>
    <w:rsid w:val="007979A5"/>
    <w:rsid w:val="007A5D8B"/>
    <w:rsid w:val="007B366D"/>
    <w:rsid w:val="007B4055"/>
    <w:rsid w:val="007C1878"/>
    <w:rsid w:val="007D1F9C"/>
    <w:rsid w:val="007D7511"/>
    <w:rsid w:val="008223DC"/>
    <w:rsid w:val="00844B3F"/>
    <w:rsid w:val="0085057B"/>
    <w:rsid w:val="008524AC"/>
    <w:rsid w:val="00881C0A"/>
    <w:rsid w:val="008C3FD5"/>
    <w:rsid w:val="008D427A"/>
    <w:rsid w:val="009000CE"/>
    <w:rsid w:val="009241B0"/>
    <w:rsid w:val="00934017"/>
    <w:rsid w:val="009467DF"/>
    <w:rsid w:val="00955D9F"/>
    <w:rsid w:val="0096688F"/>
    <w:rsid w:val="009C08C2"/>
    <w:rsid w:val="009E4190"/>
    <w:rsid w:val="009F1334"/>
    <w:rsid w:val="00A06926"/>
    <w:rsid w:val="00A12AEF"/>
    <w:rsid w:val="00A32CD7"/>
    <w:rsid w:val="00A3359F"/>
    <w:rsid w:val="00A456EB"/>
    <w:rsid w:val="00A51E48"/>
    <w:rsid w:val="00AA3558"/>
    <w:rsid w:val="00AA6765"/>
    <w:rsid w:val="00AA7A34"/>
    <w:rsid w:val="00AB1EFA"/>
    <w:rsid w:val="00AB75AF"/>
    <w:rsid w:val="00AC24E1"/>
    <w:rsid w:val="00AC706C"/>
    <w:rsid w:val="00AE09EC"/>
    <w:rsid w:val="00AF55D5"/>
    <w:rsid w:val="00AF58C6"/>
    <w:rsid w:val="00B103BC"/>
    <w:rsid w:val="00B73675"/>
    <w:rsid w:val="00BB413D"/>
    <w:rsid w:val="00BC0B4A"/>
    <w:rsid w:val="00BE2AE2"/>
    <w:rsid w:val="00BE4AB0"/>
    <w:rsid w:val="00BE5267"/>
    <w:rsid w:val="00BF239B"/>
    <w:rsid w:val="00BF263B"/>
    <w:rsid w:val="00BF275F"/>
    <w:rsid w:val="00C1482C"/>
    <w:rsid w:val="00C627EE"/>
    <w:rsid w:val="00C70FF3"/>
    <w:rsid w:val="00C75A25"/>
    <w:rsid w:val="00C75BDE"/>
    <w:rsid w:val="00C82504"/>
    <w:rsid w:val="00C87CAD"/>
    <w:rsid w:val="00C960F0"/>
    <w:rsid w:val="00CA3CCE"/>
    <w:rsid w:val="00CA69DC"/>
    <w:rsid w:val="00CB41F0"/>
    <w:rsid w:val="00CF23D7"/>
    <w:rsid w:val="00CF5E61"/>
    <w:rsid w:val="00D07713"/>
    <w:rsid w:val="00D14C94"/>
    <w:rsid w:val="00D15A00"/>
    <w:rsid w:val="00D24C8D"/>
    <w:rsid w:val="00D46B39"/>
    <w:rsid w:val="00D65821"/>
    <w:rsid w:val="00D65A59"/>
    <w:rsid w:val="00DA07A1"/>
    <w:rsid w:val="00DB443A"/>
    <w:rsid w:val="00DD57BE"/>
    <w:rsid w:val="00E11BD3"/>
    <w:rsid w:val="00E20055"/>
    <w:rsid w:val="00E23314"/>
    <w:rsid w:val="00E27C74"/>
    <w:rsid w:val="00E36D5C"/>
    <w:rsid w:val="00E512F0"/>
    <w:rsid w:val="00E83E53"/>
    <w:rsid w:val="00E84E90"/>
    <w:rsid w:val="00EB3D60"/>
    <w:rsid w:val="00EB79BE"/>
    <w:rsid w:val="00EC23F4"/>
    <w:rsid w:val="00F15E52"/>
    <w:rsid w:val="00F20D6F"/>
    <w:rsid w:val="00F35E90"/>
    <w:rsid w:val="00F603E4"/>
    <w:rsid w:val="00F6451A"/>
    <w:rsid w:val="00F70153"/>
    <w:rsid w:val="00F778FB"/>
    <w:rsid w:val="00F825EB"/>
    <w:rsid w:val="00F91952"/>
    <w:rsid w:val="00FA1063"/>
    <w:rsid w:val="00FD23F4"/>
    <w:rsid w:val="00FD69DE"/>
    <w:rsid w:val="00FE570F"/>
    <w:rsid w:val="00FE57DA"/>
    <w:rsid w:val="00FF42DF"/>
    <w:rsid w:val="015C4AFA"/>
    <w:rsid w:val="01661ED2"/>
    <w:rsid w:val="01FB4854"/>
    <w:rsid w:val="031A22F3"/>
    <w:rsid w:val="05FC10C3"/>
    <w:rsid w:val="099A0CC4"/>
    <w:rsid w:val="09BF1279"/>
    <w:rsid w:val="0ABC7BEE"/>
    <w:rsid w:val="0FDE1960"/>
    <w:rsid w:val="11C74C24"/>
    <w:rsid w:val="19B25DD6"/>
    <w:rsid w:val="1C273FEB"/>
    <w:rsid w:val="205630F0"/>
    <w:rsid w:val="2C90756A"/>
    <w:rsid w:val="2CD803CC"/>
    <w:rsid w:val="2FD858D0"/>
    <w:rsid w:val="3F5B7984"/>
    <w:rsid w:val="4F340D88"/>
    <w:rsid w:val="5A8A076D"/>
    <w:rsid w:val="5AA1498D"/>
    <w:rsid w:val="5E68756F"/>
    <w:rsid w:val="65BD27A0"/>
    <w:rsid w:val="67B86DE1"/>
    <w:rsid w:val="6C6F0400"/>
    <w:rsid w:val="6CD9456A"/>
    <w:rsid w:val="6FC52A74"/>
    <w:rsid w:val="70BC1343"/>
    <w:rsid w:val="72A1566D"/>
    <w:rsid w:val="744C6B36"/>
    <w:rsid w:val="76AA29C3"/>
    <w:rsid w:val="7DA7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8"/>
    <w:unhideWhenUsed/>
    <w:qFormat/>
    <w:uiPriority w:val="99"/>
    <w:pPr>
      <w:tabs>
        <w:tab w:val="center" w:pos="4153"/>
        <w:tab w:val="right" w:pos="8306"/>
      </w:tabs>
      <w:snapToGrid w:val="0"/>
      <w:jc w:val="left"/>
    </w:pPr>
    <w:rPr>
      <w:sz w:val="18"/>
      <w:szCs w:val="18"/>
    </w:rPr>
  </w:style>
  <w:style w:type="paragraph" w:styleId="4">
    <w:name w:val="annotation text"/>
    <w:basedOn w:val="1"/>
    <w:link w:val="19"/>
    <w:semiHidden/>
    <w:unhideWhenUsed/>
    <w:qFormat/>
    <w:uiPriority w:val="99"/>
    <w:pPr>
      <w:jc w:val="left"/>
    </w:pPr>
  </w:style>
  <w:style w:type="paragraph" w:styleId="5">
    <w:name w:val="Body Text"/>
    <w:basedOn w:val="1"/>
    <w:link w:val="25"/>
    <w:qFormat/>
    <w:uiPriority w:val="0"/>
    <w:pPr>
      <w:adjustRightInd w:val="0"/>
      <w:spacing w:after="60" w:line="360" w:lineRule="atLeast"/>
      <w:ind w:left="72" w:leftChars="30" w:right="30" w:rightChars="30"/>
      <w:jc w:val="center"/>
      <w:textAlignment w:val="baseline"/>
    </w:pPr>
    <w:rPr>
      <w:rFonts w:ascii="Times New Roman" w:hAnsi="Times New Roman" w:eastAsia="宋体" w:cs="Times New Roman"/>
    </w:rPr>
  </w:style>
  <w:style w:type="paragraph" w:styleId="6">
    <w:name w:val="Balloon Text"/>
    <w:basedOn w:val="1"/>
    <w:link w:val="21"/>
    <w:semiHidden/>
    <w:unhideWhenUsed/>
    <w:qFormat/>
    <w:uiPriority w:val="99"/>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3"/>
    <w:qFormat/>
    <w:uiPriority w:val="10"/>
    <w:pPr>
      <w:spacing w:before="240" w:after="60"/>
      <w:jc w:val="center"/>
      <w:outlineLvl w:val="0"/>
    </w:pPr>
    <w:rPr>
      <w:rFonts w:eastAsia="宋体" w:asciiTheme="majorHAnsi" w:hAnsiTheme="majorHAnsi" w:cstheme="majorBidi"/>
      <w:b/>
      <w:bCs/>
      <w:sz w:val="32"/>
      <w:szCs w:val="32"/>
    </w:rPr>
  </w:style>
  <w:style w:type="paragraph" w:styleId="9">
    <w:name w:val="annotation subject"/>
    <w:basedOn w:val="4"/>
    <w:next w:val="4"/>
    <w:link w:val="20"/>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FollowedHyperlink"/>
    <w:basedOn w:val="12"/>
    <w:semiHidden/>
    <w:unhideWhenUsed/>
    <w:qFormat/>
    <w:uiPriority w:val="99"/>
    <w:rPr>
      <w:color w:val="954F72" w:themeColor="followedHyperlink"/>
      <w:u w:val="single"/>
      <w14:textFill>
        <w14:solidFill>
          <w14:schemeClr w14:val="folHlink"/>
        </w14:solidFill>
      </w14:textFill>
    </w:rPr>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styleId="16">
    <w:name w:val="annotation reference"/>
    <w:basedOn w:val="12"/>
    <w:semiHidden/>
    <w:unhideWhenUsed/>
    <w:qFormat/>
    <w:uiPriority w:val="99"/>
    <w:rPr>
      <w:sz w:val="21"/>
      <w:szCs w:val="21"/>
    </w:rPr>
  </w:style>
  <w:style w:type="character" w:customStyle="1" w:styleId="17">
    <w:name w:val="页眉 字符"/>
    <w:basedOn w:val="12"/>
    <w:link w:val="7"/>
    <w:qFormat/>
    <w:uiPriority w:val="99"/>
    <w:rPr>
      <w:sz w:val="18"/>
      <w:szCs w:val="18"/>
    </w:rPr>
  </w:style>
  <w:style w:type="character" w:customStyle="1" w:styleId="18">
    <w:name w:val="页脚 字符"/>
    <w:basedOn w:val="12"/>
    <w:link w:val="2"/>
    <w:qFormat/>
    <w:uiPriority w:val="99"/>
    <w:rPr>
      <w:sz w:val="18"/>
      <w:szCs w:val="18"/>
    </w:rPr>
  </w:style>
  <w:style w:type="character" w:customStyle="1" w:styleId="19">
    <w:name w:val="批注文字 字符"/>
    <w:basedOn w:val="12"/>
    <w:link w:val="4"/>
    <w:semiHidden/>
    <w:qFormat/>
    <w:uiPriority w:val="99"/>
  </w:style>
  <w:style w:type="character" w:customStyle="1" w:styleId="20">
    <w:name w:val="批注主题 字符"/>
    <w:basedOn w:val="19"/>
    <w:link w:val="9"/>
    <w:semiHidden/>
    <w:qFormat/>
    <w:uiPriority w:val="99"/>
    <w:rPr>
      <w:b/>
      <w:bCs/>
    </w:rPr>
  </w:style>
  <w:style w:type="character" w:customStyle="1" w:styleId="21">
    <w:name w:val="批注框文本 字符"/>
    <w:basedOn w:val="12"/>
    <w:link w:val="6"/>
    <w:semiHidden/>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标题 字符"/>
    <w:basedOn w:val="12"/>
    <w:link w:val="8"/>
    <w:qFormat/>
    <w:uiPriority w:val="10"/>
    <w:rPr>
      <w:rFonts w:eastAsia="宋体" w:asciiTheme="majorHAnsi" w:hAnsiTheme="majorHAnsi" w:cstheme="majorBidi"/>
      <w:b/>
      <w:bCs/>
      <w:sz w:val="32"/>
      <w:szCs w:val="32"/>
    </w:rPr>
  </w:style>
  <w:style w:type="character" w:customStyle="1" w:styleId="24">
    <w:name w:val="正文文本 字符"/>
    <w:basedOn w:val="12"/>
    <w:semiHidden/>
    <w:qFormat/>
    <w:uiPriority w:val="99"/>
  </w:style>
  <w:style w:type="character" w:customStyle="1" w:styleId="25">
    <w:name w:val="正文文本 字符1"/>
    <w:link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4F18E-2A21-409F-8BD0-88947CBC9930}">
  <ds:schemaRefs/>
</ds:datastoreItem>
</file>

<file path=docProps/app.xml><?xml version="1.0" encoding="utf-8"?>
<Properties xmlns="http://schemas.openxmlformats.org/officeDocument/2006/extended-properties" xmlns:vt="http://schemas.openxmlformats.org/officeDocument/2006/docPropsVTypes">
  <Template>Normal</Template>
  <Pages>15</Pages>
  <Words>5548</Words>
  <Characters>5631</Characters>
  <Lines>66</Lines>
  <Paragraphs>18</Paragraphs>
  <TotalTime>0</TotalTime>
  <ScaleCrop>false</ScaleCrop>
  <LinksUpToDate>false</LinksUpToDate>
  <CharactersWithSpaces>7986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2021-11-01T08:15:00Z</dcterms:created>
  <dc:creator>56070951@qq.com</dc:creator>
  <cp:lastModifiedBy>simple</cp:lastModifiedBy>
  <cp:lastPrinted>2023-03-16T00:49:00Z</cp:lastPrinted>
  <dcterms:modified xsi:type="dcterms:W3CDTF">2024-07-10T02:11:09Z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F8E11C6D433D41E69BC04DEAC6BBFAFD</vt:lpwstr>
  </property>
</Properties>
</file>